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072" w:rsidRDefault="00223072" w:rsidP="00223072">
      <w:pPr>
        <w:rPr>
          <w:rFonts w:ascii="Arial" w:hAnsi="Arial" w:cs="Arial"/>
        </w:rPr>
      </w:pPr>
      <w:r>
        <w:rPr>
          <w:rFonts w:ascii="Arial" w:hAnsi="Arial" w:cs="Arial"/>
        </w:rPr>
        <w:t>CIAB/ 1(611)/ 17-18/ N-</w:t>
      </w:r>
      <w:proofErr w:type="spellStart"/>
      <w:r>
        <w:rPr>
          <w:rFonts w:ascii="Arial" w:hAnsi="Arial" w:cs="Arial"/>
        </w:rPr>
        <w:t>Pur</w:t>
      </w:r>
      <w:proofErr w:type="spellEnd"/>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14</w:t>
      </w:r>
      <w:r>
        <w:rPr>
          <w:rFonts w:ascii="Arial" w:hAnsi="Arial" w:cs="Arial"/>
          <w:vertAlign w:val="superscript"/>
        </w:rPr>
        <w:t>th</w:t>
      </w:r>
      <w:r>
        <w:rPr>
          <w:rFonts w:ascii="Arial" w:hAnsi="Arial" w:cs="Arial"/>
        </w:rPr>
        <w:t xml:space="preserve"> August, 2018</w:t>
      </w:r>
    </w:p>
    <w:p w:rsidR="00223072" w:rsidRDefault="00223072" w:rsidP="00223072">
      <w:pPr>
        <w:spacing w:after="0" w:line="240" w:lineRule="auto"/>
        <w:rPr>
          <w:rFonts w:ascii="Arial" w:hAnsi="Arial" w:cs="Arial"/>
          <w:sz w:val="20"/>
          <w:szCs w:val="20"/>
        </w:rPr>
      </w:pPr>
    </w:p>
    <w:p w:rsidR="00223072" w:rsidRDefault="00223072" w:rsidP="00223072">
      <w:pPr>
        <w:spacing w:after="0" w:line="240" w:lineRule="auto"/>
        <w:rPr>
          <w:rFonts w:ascii="Arial" w:hAnsi="Arial" w:cs="Arial"/>
          <w:sz w:val="20"/>
          <w:szCs w:val="20"/>
        </w:rPr>
      </w:pPr>
    </w:p>
    <w:p w:rsidR="00223072" w:rsidRDefault="00223072" w:rsidP="00223072">
      <w:pPr>
        <w:spacing w:after="0" w:line="240" w:lineRule="auto"/>
        <w:rPr>
          <w:rFonts w:ascii="Arial" w:hAnsi="Arial" w:cs="Arial"/>
          <w:sz w:val="20"/>
          <w:szCs w:val="20"/>
        </w:rPr>
      </w:pPr>
    </w:p>
    <w:p w:rsidR="00223072" w:rsidRDefault="00223072" w:rsidP="00223072">
      <w:pPr>
        <w:spacing w:after="0" w:line="240" w:lineRule="auto"/>
        <w:rPr>
          <w:rFonts w:ascii="Arial" w:hAnsi="Arial" w:cs="Arial"/>
          <w:sz w:val="20"/>
          <w:szCs w:val="20"/>
        </w:rPr>
      </w:pPr>
      <w:r>
        <w:rPr>
          <w:rFonts w:ascii="Arial" w:hAnsi="Arial" w:cs="Arial"/>
          <w:sz w:val="20"/>
          <w:szCs w:val="20"/>
        </w:rPr>
        <w:t>To</w:t>
      </w:r>
    </w:p>
    <w:p w:rsidR="00223072" w:rsidRDefault="00223072" w:rsidP="00223072">
      <w:pPr>
        <w:spacing w:after="0" w:line="240" w:lineRule="auto"/>
        <w:ind w:left="2160" w:firstLine="720"/>
        <w:rPr>
          <w:rFonts w:ascii="Arial" w:hAnsi="Arial" w:cs="Arial"/>
          <w:sz w:val="20"/>
          <w:szCs w:val="20"/>
          <w:u w:val="single"/>
        </w:rPr>
      </w:pPr>
    </w:p>
    <w:p w:rsidR="00223072" w:rsidRDefault="00223072" w:rsidP="00223072">
      <w:pPr>
        <w:spacing w:after="0" w:line="240" w:lineRule="auto"/>
        <w:ind w:left="2160" w:firstLine="720"/>
        <w:rPr>
          <w:rFonts w:ascii="Arial" w:hAnsi="Arial" w:cs="Arial"/>
          <w:sz w:val="20"/>
          <w:szCs w:val="20"/>
          <w:u w:val="single"/>
        </w:rPr>
      </w:pPr>
    </w:p>
    <w:p w:rsidR="00223072" w:rsidRDefault="00223072" w:rsidP="00223072">
      <w:pPr>
        <w:spacing w:after="0" w:line="240" w:lineRule="auto"/>
        <w:ind w:left="2160" w:firstLine="720"/>
        <w:rPr>
          <w:rFonts w:ascii="Arial" w:hAnsi="Arial" w:cs="Arial"/>
          <w:sz w:val="20"/>
          <w:szCs w:val="20"/>
          <w:u w:val="single"/>
        </w:rPr>
      </w:pPr>
    </w:p>
    <w:p w:rsidR="00223072" w:rsidRDefault="00223072" w:rsidP="00223072">
      <w:pPr>
        <w:spacing w:after="0" w:line="240" w:lineRule="auto"/>
        <w:ind w:left="2160" w:firstLine="720"/>
        <w:rPr>
          <w:rFonts w:ascii="Arial" w:hAnsi="Arial" w:cs="Arial"/>
          <w:sz w:val="20"/>
          <w:szCs w:val="20"/>
          <w:u w:val="single"/>
        </w:rPr>
      </w:pPr>
    </w:p>
    <w:p w:rsidR="00223072" w:rsidRDefault="00223072" w:rsidP="00223072">
      <w:pPr>
        <w:spacing w:after="0" w:line="240" w:lineRule="auto"/>
        <w:ind w:left="2160" w:firstLine="720"/>
        <w:rPr>
          <w:rFonts w:ascii="Arial" w:hAnsi="Arial" w:cs="Arial"/>
          <w:sz w:val="20"/>
          <w:szCs w:val="20"/>
          <w:u w:val="single"/>
        </w:rPr>
      </w:pPr>
    </w:p>
    <w:p w:rsidR="00223072" w:rsidRDefault="00223072" w:rsidP="00223072">
      <w:pPr>
        <w:spacing w:after="0" w:line="240" w:lineRule="auto"/>
        <w:ind w:left="2160" w:firstLine="720"/>
        <w:rPr>
          <w:rFonts w:ascii="Arial" w:hAnsi="Arial" w:cs="Arial"/>
          <w:sz w:val="20"/>
          <w:szCs w:val="20"/>
          <w:u w:val="single"/>
        </w:rPr>
      </w:pPr>
    </w:p>
    <w:p w:rsidR="00223072" w:rsidRDefault="00223072" w:rsidP="00223072">
      <w:pPr>
        <w:spacing w:after="0" w:line="240" w:lineRule="auto"/>
        <w:ind w:left="2160" w:firstLine="720"/>
        <w:rPr>
          <w:rFonts w:ascii="Arial" w:hAnsi="Arial" w:cs="Arial"/>
          <w:sz w:val="20"/>
          <w:szCs w:val="20"/>
          <w:u w:val="single"/>
        </w:rPr>
      </w:pPr>
    </w:p>
    <w:p w:rsidR="00223072" w:rsidRDefault="00223072" w:rsidP="00223072">
      <w:pPr>
        <w:spacing w:after="0" w:line="240" w:lineRule="auto"/>
        <w:ind w:left="2160" w:firstLine="720"/>
        <w:rPr>
          <w:rFonts w:ascii="Arial" w:hAnsi="Arial" w:cs="Arial"/>
          <w:sz w:val="20"/>
          <w:szCs w:val="20"/>
          <w:u w:val="single"/>
        </w:rPr>
      </w:pPr>
    </w:p>
    <w:p w:rsidR="00223072" w:rsidRDefault="00223072" w:rsidP="00223072">
      <w:pPr>
        <w:spacing w:after="0" w:line="240" w:lineRule="auto"/>
        <w:ind w:left="2160" w:firstLine="720"/>
        <w:rPr>
          <w:rFonts w:ascii="Arial" w:hAnsi="Arial" w:cs="Arial"/>
          <w:sz w:val="20"/>
          <w:szCs w:val="20"/>
          <w:u w:val="single"/>
        </w:rPr>
      </w:pPr>
    </w:p>
    <w:p w:rsidR="00223072" w:rsidRDefault="00223072" w:rsidP="00223072">
      <w:pPr>
        <w:spacing w:after="0" w:line="240" w:lineRule="auto"/>
        <w:ind w:left="2160" w:firstLine="720"/>
        <w:rPr>
          <w:rFonts w:ascii="Arial" w:hAnsi="Arial" w:cs="Arial"/>
          <w:sz w:val="20"/>
          <w:szCs w:val="20"/>
          <w:u w:val="single"/>
        </w:rPr>
      </w:pPr>
    </w:p>
    <w:p w:rsidR="00223072" w:rsidRDefault="00223072" w:rsidP="00223072">
      <w:pPr>
        <w:spacing w:after="0" w:line="240" w:lineRule="auto"/>
        <w:ind w:left="2160" w:firstLine="720"/>
        <w:rPr>
          <w:rFonts w:ascii="Arial" w:hAnsi="Arial" w:cs="Arial"/>
          <w:sz w:val="20"/>
          <w:szCs w:val="20"/>
          <w:u w:val="single"/>
        </w:rPr>
      </w:pPr>
    </w:p>
    <w:p w:rsidR="00223072" w:rsidRDefault="00223072" w:rsidP="00223072">
      <w:pPr>
        <w:spacing w:after="0" w:line="240" w:lineRule="auto"/>
        <w:ind w:left="2160" w:firstLine="720"/>
        <w:rPr>
          <w:rFonts w:ascii="Arial" w:hAnsi="Arial" w:cs="Arial"/>
          <w:sz w:val="20"/>
          <w:szCs w:val="20"/>
          <w:u w:val="single"/>
        </w:rPr>
      </w:pPr>
    </w:p>
    <w:p w:rsidR="00223072" w:rsidRDefault="00223072" w:rsidP="00223072">
      <w:pPr>
        <w:spacing w:after="0" w:line="240" w:lineRule="auto"/>
        <w:ind w:left="2160" w:firstLine="720"/>
        <w:rPr>
          <w:rFonts w:ascii="Arial" w:hAnsi="Arial" w:cs="Arial"/>
          <w:sz w:val="20"/>
          <w:szCs w:val="20"/>
          <w:u w:val="single"/>
        </w:rPr>
      </w:pPr>
      <w:r>
        <w:rPr>
          <w:rFonts w:ascii="Arial" w:hAnsi="Arial" w:cs="Arial"/>
          <w:sz w:val="20"/>
          <w:szCs w:val="20"/>
          <w:u w:val="single"/>
        </w:rPr>
        <w:t>NOTICE INVITING QUOTATION</w:t>
      </w:r>
    </w:p>
    <w:p w:rsidR="00223072" w:rsidRDefault="00223072" w:rsidP="00223072">
      <w:pPr>
        <w:spacing w:after="0" w:line="240" w:lineRule="auto"/>
        <w:ind w:left="2160" w:firstLine="720"/>
        <w:rPr>
          <w:rFonts w:ascii="Arial" w:hAnsi="Arial" w:cs="Arial"/>
          <w:sz w:val="20"/>
          <w:szCs w:val="20"/>
          <w:u w:val="single"/>
        </w:rPr>
      </w:pPr>
    </w:p>
    <w:p w:rsidR="00223072" w:rsidRDefault="00223072" w:rsidP="00223072">
      <w:pPr>
        <w:spacing w:after="0" w:line="240" w:lineRule="auto"/>
        <w:rPr>
          <w:rFonts w:ascii="Arial" w:hAnsi="Arial" w:cs="Arial"/>
          <w:sz w:val="20"/>
          <w:szCs w:val="20"/>
        </w:rPr>
      </w:pPr>
      <w:r>
        <w:rPr>
          <w:rFonts w:ascii="Arial" w:hAnsi="Arial" w:cs="Arial"/>
          <w:sz w:val="20"/>
          <w:szCs w:val="20"/>
        </w:rPr>
        <w:t>Dear Sirs,</w:t>
      </w:r>
    </w:p>
    <w:p w:rsidR="00223072" w:rsidRDefault="00223072" w:rsidP="00223072">
      <w:pPr>
        <w:spacing w:after="0" w:line="240" w:lineRule="auto"/>
        <w:rPr>
          <w:rFonts w:ascii="Arial" w:hAnsi="Arial" w:cs="Arial"/>
          <w:sz w:val="20"/>
          <w:szCs w:val="20"/>
        </w:rPr>
      </w:pPr>
    </w:p>
    <w:p w:rsidR="00223072" w:rsidRDefault="00223072" w:rsidP="00223072">
      <w:pPr>
        <w:autoSpaceDE w:val="0"/>
        <w:autoSpaceDN w:val="0"/>
        <w:adjustRightInd w:val="0"/>
        <w:spacing w:after="0" w:line="240" w:lineRule="auto"/>
        <w:jc w:val="both"/>
        <w:rPr>
          <w:rFonts w:ascii="Arial" w:hAnsi="Arial" w:cs="Arial"/>
          <w:sz w:val="20"/>
          <w:szCs w:val="20"/>
          <w:lang w:val="en-IN" w:eastAsia="en-IN"/>
        </w:rPr>
      </w:pPr>
      <w:r>
        <w:rPr>
          <w:rFonts w:ascii="Arial" w:hAnsi="Arial" w:cs="Arial"/>
          <w:sz w:val="20"/>
          <w:szCs w:val="20"/>
          <w:lang w:val="en-IN" w:eastAsia="en-IN"/>
        </w:rPr>
        <w:t xml:space="preserve">Sealed Quotations in </w:t>
      </w:r>
      <w:r>
        <w:rPr>
          <w:rFonts w:ascii="Arial" w:hAnsi="Arial" w:cs="Arial"/>
          <w:sz w:val="20"/>
          <w:szCs w:val="20"/>
          <w:highlight w:val="yellow"/>
          <w:lang w:val="en-IN" w:eastAsia="en-IN"/>
        </w:rPr>
        <w:t>single bid system</w:t>
      </w:r>
      <w:r>
        <w:rPr>
          <w:rFonts w:ascii="Arial" w:hAnsi="Arial" w:cs="Arial"/>
          <w:sz w:val="20"/>
          <w:szCs w:val="20"/>
          <w:lang w:val="en-IN" w:eastAsia="en-IN"/>
        </w:rPr>
        <w:t xml:space="preserve"> are invited from Manufacturers/Authorized Distributor/Authorized Dealer on behalf of Chief Executive Officer CIAB, Mohali for the purchase of following items so as to reach latest by                       </w:t>
      </w:r>
      <w:r>
        <w:rPr>
          <w:rFonts w:ascii="Arial" w:hAnsi="Arial" w:cs="Arial"/>
          <w:b/>
          <w:color w:val="FF0000"/>
          <w:sz w:val="20"/>
          <w:szCs w:val="20"/>
          <w:lang w:val="en-IN" w:eastAsia="en-IN"/>
        </w:rPr>
        <w:t>12</w:t>
      </w:r>
      <w:r>
        <w:rPr>
          <w:rFonts w:ascii="Arial" w:hAnsi="Arial" w:cs="Arial"/>
          <w:b/>
          <w:color w:val="FF0000"/>
          <w:sz w:val="20"/>
          <w:szCs w:val="20"/>
          <w:vertAlign w:val="superscript"/>
          <w:lang w:val="en-IN" w:eastAsia="en-IN"/>
        </w:rPr>
        <w:t>th</w:t>
      </w:r>
      <w:r>
        <w:rPr>
          <w:rFonts w:ascii="Arial" w:hAnsi="Arial" w:cs="Arial"/>
          <w:b/>
          <w:color w:val="FF0000"/>
          <w:sz w:val="20"/>
          <w:szCs w:val="20"/>
          <w:lang w:val="en-IN" w:eastAsia="en-IN"/>
        </w:rPr>
        <w:t xml:space="preserve"> </w:t>
      </w:r>
      <w:r w:rsidR="004A466D">
        <w:rPr>
          <w:rFonts w:ascii="Arial" w:hAnsi="Arial" w:cs="Arial"/>
          <w:b/>
          <w:color w:val="FF0000"/>
          <w:sz w:val="20"/>
          <w:szCs w:val="20"/>
          <w:lang w:val="en-IN" w:eastAsia="en-IN"/>
        </w:rPr>
        <w:t>September</w:t>
      </w:r>
      <w:r>
        <w:rPr>
          <w:rFonts w:ascii="Arial" w:hAnsi="Arial" w:cs="Arial"/>
          <w:b/>
          <w:color w:val="FF0000"/>
          <w:sz w:val="20"/>
          <w:szCs w:val="20"/>
          <w:lang w:val="en-IN" w:eastAsia="en-IN"/>
        </w:rPr>
        <w:t>, 2018</w:t>
      </w:r>
      <w:r>
        <w:rPr>
          <w:rFonts w:ascii="Arial" w:hAnsi="Arial" w:cs="Arial"/>
          <w:color w:val="FF0000"/>
          <w:sz w:val="20"/>
          <w:szCs w:val="20"/>
          <w:lang w:val="en-IN" w:eastAsia="en-IN"/>
        </w:rPr>
        <w:t xml:space="preserve"> </w:t>
      </w:r>
      <w:r>
        <w:rPr>
          <w:rFonts w:ascii="Arial" w:hAnsi="Arial" w:cs="Arial"/>
          <w:sz w:val="20"/>
          <w:szCs w:val="20"/>
          <w:lang w:val="en-IN" w:eastAsia="en-IN"/>
        </w:rPr>
        <w:t xml:space="preserve">on or before 14:30 PM.  The Quotations will be opened on the same day </w:t>
      </w:r>
      <w:r>
        <w:rPr>
          <w:rFonts w:ascii="Arial" w:hAnsi="Arial" w:cs="Arial"/>
          <w:color w:val="FF0000"/>
          <w:sz w:val="20"/>
          <w:szCs w:val="20"/>
          <w:lang w:val="en-IN" w:eastAsia="en-IN"/>
        </w:rPr>
        <w:t xml:space="preserve">at 15:00 PM </w:t>
      </w:r>
      <w:r>
        <w:rPr>
          <w:rFonts w:ascii="Arial" w:hAnsi="Arial" w:cs="Arial"/>
          <w:sz w:val="20"/>
          <w:szCs w:val="20"/>
          <w:lang w:val="en-IN" w:eastAsia="en-IN"/>
        </w:rPr>
        <w:t>in the presence of tenderers, if any:</w:t>
      </w:r>
    </w:p>
    <w:p w:rsidR="00223072" w:rsidRDefault="00223072" w:rsidP="00223072">
      <w:pPr>
        <w:autoSpaceDE w:val="0"/>
        <w:autoSpaceDN w:val="0"/>
        <w:adjustRightInd w:val="0"/>
        <w:spacing w:after="0" w:line="240" w:lineRule="auto"/>
        <w:jc w:val="both"/>
        <w:rPr>
          <w:rFonts w:ascii="Arial" w:hAnsi="Arial" w:cs="Arial"/>
          <w:sz w:val="20"/>
          <w:szCs w:val="20"/>
          <w:lang w:val="en-IN" w:eastAsia="en-IN"/>
        </w:rPr>
      </w:pPr>
      <w:bookmarkStart w:id="0" w:name="_GoBack"/>
      <w:bookmarkEnd w:id="0"/>
    </w:p>
    <w:p w:rsidR="00223072" w:rsidRDefault="00223072" w:rsidP="00223072">
      <w:pPr>
        <w:autoSpaceDE w:val="0"/>
        <w:autoSpaceDN w:val="0"/>
        <w:adjustRightInd w:val="0"/>
        <w:spacing w:after="0" w:line="240" w:lineRule="auto"/>
        <w:jc w:val="both"/>
        <w:rPr>
          <w:rFonts w:ascii="Arial" w:hAnsi="Arial" w:cs="Arial"/>
          <w:sz w:val="20"/>
          <w:szCs w:val="20"/>
          <w:lang w:val="en-IN" w:eastAsia="en-IN"/>
        </w:rPr>
      </w:pPr>
    </w:p>
    <w:tbl>
      <w:tblPr>
        <w:tblW w:w="100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816"/>
        <w:gridCol w:w="2256"/>
      </w:tblGrid>
      <w:tr w:rsidR="00223072" w:rsidTr="00223072">
        <w:tc>
          <w:tcPr>
            <w:tcW w:w="1008" w:type="dxa"/>
            <w:tcBorders>
              <w:top w:val="single" w:sz="4" w:space="0" w:color="auto"/>
              <w:left w:val="single" w:sz="4" w:space="0" w:color="auto"/>
              <w:bottom w:val="single" w:sz="4" w:space="0" w:color="auto"/>
              <w:right w:val="single" w:sz="4" w:space="0" w:color="auto"/>
            </w:tcBorders>
            <w:hideMark/>
          </w:tcPr>
          <w:p w:rsidR="00223072" w:rsidRDefault="00223072">
            <w:pPr>
              <w:spacing w:after="0" w:line="240" w:lineRule="auto"/>
              <w:jc w:val="center"/>
              <w:rPr>
                <w:b/>
                <w:lang w:val="en-IN"/>
              </w:rPr>
            </w:pPr>
            <w:proofErr w:type="spellStart"/>
            <w:r>
              <w:rPr>
                <w:b/>
                <w:lang w:val="en-IN"/>
              </w:rPr>
              <w:t>S.No</w:t>
            </w:r>
            <w:proofErr w:type="spellEnd"/>
            <w:r>
              <w:rPr>
                <w:b/>
                <w:lang w:val="en-IN"/>
              </w:rPr>
              <w:t>.</w:t>
            </w:r>
          </w:p>
        </w:tc>
        <w:tc>
          <w:tcPr>
            <w:tcW w:w="6816" w:type="dxa"/>
            <w:tcBorders>
              <w:top w:val="single" w:sz="4" w:space="0" w:color="auto"/>
              <w:left w:val="single" w:sz="4" w:space="0" w:color="auto"/>
              <w:bottom w:val="single" w:sz="4" w:space="0" w:color="auto"/>
              <w:right w:val="single" w:sz="4" w:space="0" w:color="auto"/>
            </w:tcBorders>
            <w:hideMark/>
          </w:tcPr>
          <w:p w:rsidR="00223072" w:rsidRDefault="00223072">
            <w:pPr>
              <w:spacing w:after="0" w:line="240" w:lineRule="auto"/>
              <w:jc w:val="center"/>
              <w:rPr>
                <w:b/>
                <w:lang w:val="en-IN"/>
              </w:rPr>
            </w:pPr>
            <w:r>
              <w:rPr>
                <w:b/>
                <w:lang w:val="en-IN"/>
              </w:rPr>
              <w:t>Description</w:t>
            </w:r>
          </w:p>
        </w:tc>
        <w:tc>
          <w:tcPr>
            <w:tcW w:w="2256" w:type="dxa"/>
            <w:tcBorders>
              <w:top w:val="single" w:sz="4" w:space="0" w:color="auto"/>
              <w:left w:val="single" w:sz="4" w:space="0" w:color="auto"/>
              <w:bottom w:val="single" w:sz="4" w:space="0" w:color="auto"/>
              <w:right w:val="single" w:sz="4" w:space="0" w:color="auto"/>
            </w:tcBorders>
            <w:hideMark/>
          </w:tcPr>
          <w:p w:rsidR="00223072" w:rsidRDefault="00223072">
            <w:pPr>
              <w:spacing w:after="0" w:line="240" w:lineRule="auto"/>
              <w:jc w:val="center"/>
              <w:rPr>
                <w:b/>
                <w:lang w:val="en-IN"/>
              </w:rPr>
            </w:pPr>
            <w:proofErr w:type="spellStart"/>
            <w:r>
              <w:rPr>
                <w:b/>
                <w:lang w:val="en-IN"/>
              </w:rPr>
              <w:t>Qty</w:t>
            </w:r>
            <w:proofErr w:type="spellEnd"/>
          </w:p>
        </w:tc>
      </w:tr>
      <w:tr w:rsidR="00223072" w:rsidTr="00223072">
        <w:trPr>
          <w:trHeight w:val="1110"/>
        </w:trPr>
        <w:tc>
          <w:tcPr>
            <w:tcW w:w="1008" w:type="dxa"/>
            <w:tcBorders>
              <w:top w:val="single" w:sz="4" w:space="0" w:color="auto"/>
              <w:left w:val="single" w:sz="4" w:space="0" w:color="auto"/>
              <w:bottom w:val="single" w:sz="4" w:space="0" w:color="auto"/>
              <w:right w:val="single" w:sz="4" w:space="0" w:color="auto"/>
            </w:tcBorders>
            <w:hideMark/>
          </w:tcPr>
          <w:p w:rsidR="00223072" w:rsidRDefault="00223072">
            <w:pPr>
              <w:spacing w:after="0" w:line="240" w:lineRule="auto"/>
              <w:jc w:val="center"/>
              <w:rPr>
                <w:b/>
                <w:sz w:val="28"/>
                <w:lang w:val="en-IN"/>
              </w:rPr>
            </w:pPr>
            <w:r>
              <w:rPr>
                <w:b/>
                <w:sz w:val="28"/>
                <w:lang w:val="en-IN"/>
              </w:rPr>
              <w:t>01</w:t>
            </w:r>
          </w:p>
        </w:tc>
        <w:tc>
          <w:tcPr>
            <w:tcW w:w="6816" w:type="dxa"/>
            <w:tcBorders>
              <w:top w:val="single" w:sz="4" w:space="0" w:color="auto"/>
              <w:left w:val="single" w:sz="4" w:space="0" w:color="auto"/>
              <w:bottom w:val="single" w:sz="4" w:space="0" w:color="auto"/>
              <w:right w:val="single" w:sz="4" w:space="0" w:color="auto"/>
            </w:tcBorders>
            <w:hideMark/>
          </w:tcPr>
          <w:p w:rsidR="00223072" w:rsidRDefault="00223072">
            <w:pPr>
              <w:jc w:val="both"/>
              <w:rPr>
                <w:rFonts w:asciiTheme="majorBidi" w:hAnsiTheme="majorBidi"/>
                <w:b/>
                <w:bCs/>
                <w:sz w:val="24"/>
                <w:szCs w:val="24"/>
                <w:u w:val="single"/>
                <w:lang w:val="en-IN"/>
              </w:rPr>
            </w:pPr>
            <w:r>
              <w:rPr>
                <w:rFonts w:asciiTheme="majorBidi" w:hAnsiTheme="majorBidi"/>
                <w:b/>
                <w:bCs/>
                <w:sz w:val="24"/>
                <w:szCs w:val="24"/>
                <w:u w:val="single"/>
                <w:lang w:val="en-IN"/>
              </w:rPr>
              <w:t>Table Top Centrifuge with Rotors</w:t>
            </w:r>
          </w:p>
        </w:tc>
        <w:tc>
          <w:tcPr>
            <w:tcW w:w="2256" w:type="dxa"/>
            <w:tcBorders>
              <w:top w:val="single" w:sz="4" w:space="0" w:color="auto"/>
              <w:left w:val="single" w:sz="4" w:space="0" w:color="auto"/>
              <w:bottom w:val="single" w:sz="4" w:space="0" w:color="auto"/>
              <w:right w:val="single" w:sz="4" w:space="0" w:color="auto"/>
            </w:tcBorders>
            <w:hideMark/>
          </w:tcPr>
          <w:p w:rsidR="00223072" w:rsidRDefault="00223072">
            <w:pPr>
              <w:spacing w:after="0" w:line="240" w:lineRule="auto"/>
              <w:jc w:val="center"/>
              <w:rPr>
                <w:b/>
                <w:sz w:val="26"/>
                <w:lang w:val="en-IN"/>
              </w:rPr>
            </w:pPr>
            <w:r>
              <w:rPr>
                <w:b/>
                <w:sz w:val="26"/>
                <w:lang w:val="en-IN"/>
              </w:rPr>
              <w:t>01</w:t>
            </w:r>
          </w:p>
        </w:tc>
      </w:tr>
      <w:tr w:rsidR="00223072" w:rsidTr="00223072">
        <w:trPr>
          <w:trHeight w:val="2888"/>
        </w:trPr>
        <w:tc>
          <w:tcPr>
            <w:tcW w:w="10080" w:type="dxa"/>
            <w:gridSpan w:val="3"/>
            <w:tcBorders>
              <w:top w:val="single" w:sz="4" w:space="0" w:color="auto"/>
              <w:left w:val="single" w:sz="4" w:space="0" w:color="auto"/>
              <w:bottom w:val="single" w:sz="4" w:space="0" w:color="auto"/>
              <w:right w:val="single" w:sz="4" w:space="0" w:color="auto"/>
            </w:tcBorders>
          </w:tcPr>
          <w:p w:rsidR="00223072" w:rsidRDefault="00223072">
            <w:pPr>
              <w:shd w:val="clear" w:color="auto" w:fill="FFFFFF"/>
              <w:spacing w:after="0" w:line="240" w:lineRule="auto"/>
              <w:rPr>
                <w:rFonts w:ascii="Tahoma" w:eastAsia="Times New Roman" w:hAnsi="Tahoma" w:cs="Tahoma"/>
                <w:b/>
                <w:bCs/>
                <w:color w:val="000000"/>
                <w:sz w:val="20"/>
                <w:szCs w:val="20"/>
                <w:lang w:val="en-IN"/>
              </w:rPr>
            </w:pPr>
            <w:r>
              <w:rPr>
                <w:rFonts w:ascii="Tahoma" w:eastAsia="Times New Roman" w:hAnsi="Tahoma" w:cs="Tahoma"/>
                <w:b/>
                <w:bCs/>
                <w:color w:val="000000"/>
                <w:sz w:val="20"/>
                <w:szCs w:val="20"/>
                <w:lang w:val="en-IN"/>
              </w:rPr>
              <w:t>Technical specifications of table top centrifuge with rotors</w:t>
            </w:r>
          </w:p>
          <w:p w:rsidR="00223072" w:rsidRDefault="00223072">
            <w:pPr>
              <w:shd w:val="clear" w:color="auto" w:fill="FFFFFF"/>
              <w:spacing w:after="0" w:line="240" w:lineRule="auto"/>
              <w:jc w:val="center"/>
              <w:rPr>
                <w:rFonts w:ascii="Tahoma" w:eastAsia="Times New Roman" w:hAnsi="Tahoma" w:cs="Tahoma"/>
                <w:color w:val="000000"/>
                <w:sz w:val="20"/>
                <w:szCs w:val="20"/>
                <w:lang w:val="en-IN"/>
              </w:rPr>
            </w:pPr>
          </w:p>
          <w:p w:rsidR="00223072" w:rsidRDefault="00223072">
            <w:pPr>
              <w:pStyle w:val="NoSpacing"/>
              <w:spacing w:line="254" w:lineRule="auto"/>
              <w:rPr>
                <w:lang w:val="en-IN"/>
              </w:rPr>
            </w:pPr>
            <w:r>
              <w:rPr>
                <w:lang w:val="en-IN"/>
              </w:rPr>
              <w:t>1)</w:t>
            </w:r>
            <w:r>
              <w:rPr>
                <w:rFonts w:ascii="Times New Roman" w:hAnsi="Times New Roman"/>
                <w:sz w:val="14"/>
                <w:szCs w:val="14"/>
                <w:lang w:val="en-IN"/>
              </w:rPr>
              <w:t>      </w:t>
            </w:r>
            <w:r>
              <w:rPr>
                <w:lang w:val="en-IN"/>
              </w:rPr>
              <w:t xml:space="preserve">Capacity: 3 </w:t>
            </w:r>
            <w:proofErr w:type="spellStart"/>
            <w:r>
              <w:rPr>
                <w:lang w:val="en-IN"/>
              </w:rPr>
              <w:t>liters</w:t>
            </w:r>
            <w:proofErr w:type="spellEnd"/>
            <w:r>
              <w:rPr>
                <w:lang w:val="en-IN"/>
              </w:rPr>
              <w:t xml:space="preserve"> or more.</w:t>
            </w:r>
          </w:p>
          <w:p w:rsidR="00223072" w:rsidRDefault="00223072">
            <w:pPr>
              <w:pStyle w:val="NoSpacing"/>
              <w:spacing w:line="254" w:lineRule="auto"/>
              <w:rPr>
                <w:lang w:val="en-IN"/>
              </w:rPr>
            </w:pPr>
            <w:r>
              <w:rPr>
                <w:lang w:val="en-IN"/>
              </w:rPr>
              <w:t>2)</w:t>
            </w:r>
            <w:r>
              <w:rPr>
                <w:rFonts w:ascii="Times New Roman" w:hAnsi="Times New Roman"/>
                <w:sz w:val="14"/>
                <w:szCs w:val="14"/>
                <w:lang w:val="en-IN"/>
              </w:rPr>
              <w:t>      </w:t>
            </w:r>
            <w:r>
              <w:rPr>
                <w:lang w:val="en-IN"/>
              </w:rPr>
              <w:t>Temperature range: -9 to +40°C or better.                                                                          </w:t>
            </w:r>
          </w:p>
          <w:p w:rsidR="00223072" w:rsidRDefault="00223072">
            <w:pPr>
              <w:pStyle w:val="NoSpacing"/>
              <w:spacing w:line="254" w:lineRule="auto"/>
              <w:rPr>
                <w:lang w:val="en-IN"/>
              </w:rPr>
            </w:pPr>
            <w:r>
              <w:rPr>
                <w:lang w:val="en-IN"/>
              </w:rPr>
              <w:t>3)</w:t>
            </w:r>
            <w:r>
              <w:rPr>
                <w:rFonts w:ascii="Times New Roman" w:hAnsi="Times New Roman"/>
                <w:sz w:val="14"/>
                <w:szCs w:val="14"/>
                <w:lang w:val="en-IN"/>
              </w:rPr>
              <w:t>      </w:t>
            </w:r>
            <w:r>
              <w:rPr>
                <w:lang w:val="en-IN"/>
              </w:rPr>
              <w:t>Refrigerant: CFC free                                                                    </w:t>
            </w:r>
          </w:p>
          <w:p w:rsidR="00223072" w:rsidRDefault="00223072">
            <w:pPr>
              <w:pStyle w:val="NoSpacing"/>
              <w:spacing w:line="254" w:lineRule="auto"/>
              <w:rPr>
                <w:lang w:val="en-IN"/>
              </w:rPr>
            </w:pPr>
            <w:r>
              <w:rPr>
                <w:lang w:val="en-IN"/>
              </w:rPr>
              <w:t>4)</w:t>
            </w:r>
            <w:r>
              <w:rPr>
                <w:rFonts w:ascii="Times New Roman" w:hAnsi="Times New Roman"/>
                <w:sz w:val="14"/>
                <w:szCs w:val="14"/>
                <w:lang w:val="en-IN"/>
              </w:rPr>
              <w:t>      </w:t>
            </w:r>
            <w:r>
              <w:rPr>
                <w:lang w:val="en-IN"/>
              </w:rPr>
              <w:t>Centrifugation speed: 20000 X g or more.                                                                            </w:t>
            </w:r>
          </w:p>
          <w:p w:rsidR="00223072" w:rsidRDefault="00223072">
            <w:pPr>
              <w:pStyle w:val="NoSpacing"/>
              <w:spacing w:line="254" w:lineRule="auto"/>
              <w:rPr>
                <w:lang w:val="en-IN"/>
              </w:rPr>
            </w:pPr>
            <w:r>
              <w:rPr>
                <w:lang w:val="en-IN"/>
              </w:rPr>
              <w:t>5)</w:t>
            </w:r>
            <w:r>
              <w:rPr>
                <w:rFonts w:ascii="Times New Roman" w:hAnsi="Times New Roman"/>
                <w:sz w:val="14"/>
                <w:szCs w:val="14"/>
                <w:lang w:val="en-IN"/>
              </w:rPr>
              <w:t>      </w:t>
            </w:r>
            <w:r>
              <w:rPr>
                <w:lang w:val="en-IN"/>
              </w:rPr>
              <w:t>LCD display of programmable time, temperature, acceleration and deceleration of speed.          </w:t>
            </w:r>
          </w:p>
          <w:p w:rsidR="00223072" w:rsidRDefault="00223072">
            <w:pPr>
              <w:pStyle w:val="NoSpacing"/>
              <w:spacing w:line="254" w:lineRule="auto"/>
              <w:rPr>
                <w:lang w:val="en-IN"/>
              </w:rPr>
            </w:pPr>
            <w:r>
              <w:rPr>
                <w:lang w:val="en-IN"/>
              </w:rPr>
              <w:t>6)</w:t>
            </w:r>
            <w:r>
              <w:rPr>
                <w:rFonts w:ascii="Times New Roman" w:hAnsi="Times New Roman"/>
                <w:sz w:val="14"/>
                <w:szCs w:val="14"/>
                <w:lang w:val="en-IN"/>
              </w:rPr>
              <w:t>      </w:t>
            </w:r>
            <w:r>
              <w:rPr>
                <w:lang w:val="en-IN"/>
              </w:rPr>
              <w:t>Program memory: 5 or more.                                                                    </w:t>
            </w:r>
          </w:p>
          <w:p w:rsidR="00223072" w:rsidRDefault="00223072">
            <w:pPr>
              <w:pStyle w:val="NoSpacing"/>
              <w:spacing w:line="254" w:lineRule="auto"/>
              <w:rPr>
                <w:lang w:val="en-IN"/>
              </w:rPr>
            </w:pPr>
            <w:r>
              <w:rPr>
                <w:lang w:val="en-IN"/>
              </w:rPr>
              <w:t>7)</w:t>
            </w:r>
            <w:r>
              <w:rPr>
                <w:rFonts w:ascii="Times New Roman" w:hAnsi="Times New Roman"/>
                <w:sz w:val="14"/>
                <w:szCs w:val="14"/>
                <w:lang w:val="en-IN"/>
              </w:rPr>
              <w:t>      </w:t>
            </w:r>
            <w:r>
              <w:rPr>
                <w:lang w:val="en-IN"/>
              </w:rPr>
              <w:t>Indicator for rotor imbalance.</w:t>
            </w:r>
          </w:p>
          <w:p w:rsidR="00223072" w:rsidRDefault="00223072">
            <w:pPr>
              <w:pStyle w:val="NoSpacing"/>
              <w:spacing w:line="254" w:lineRule="auto"/>
              <w:rPr>
                <w:lang w:val="en-IN"/>
              </w:rPr>
            </w:pPr>
            <w:r>
              <w:rPr>
                <w:lang w:val="en-IN"/>
              </w:rPr>
              <w:t>8)</w:t>
            </w:r>
            <w:r>
              <w:rPr>
                <w:rFonts w:ascii="Times New Roman" w:hAnsi="Times New Roman"/>
                <w:sz w:val="14"/>
                <w:szCs w:val="14"/>
                <w:lang w:val="en-IN"/>
              </w:rPr>
              <w:t>      </w:t>
            </w:r>
            <w:r>
              <w:rPr>
                <w:lang w:val="en-IN"/>
              </w:rPr>
              <w:t>Speed accuracy/steps/increments between 10 and 100 x g/rpm or better.</w:t>
            </w:r>
          </w:p>
          <w:p w:rsidR="00223072" w:rsidRDefault="00223072">
            <w:pPr>
              <w:pStyle w:val="NoSpacing"/>
              <w:spacing w:line="254" w:lineRule="auto"/>
              <w:rPr>
                <w:lang w:val="en-IN"/>
              </w:rPr>
            </w:pPr>
            <w:r>
              <w:rPr>
                <w:lang w:val="en-IN"/>
              </w:rPr>
              <w:t>9)</w:t>
            </w:r>
            <w:r>
              <w:rPr>
                <w:rFonts w:ascii="Times New Roman" w:hAnsi="Times New Roman"/>
                <w:sz w:val="14"/>
                <w:szCs w:val="14"/>
                <w:lang w:val="en-IN"/>
              </w:rPr>
              <w:t>      </w:t>
            </w:r>
            <w:r>
              <w:rPr>
                <w:lang w:val="en-IN"/>
              </w:rPr>
              <w:t>Acceleration/deceleration rates: 9/10 or better.</w:t>
            </w:r>
          </w:p>
          <w:p w:rsidR="00223072" w:rsidRDefault="00223072">
            <w:pPr>
              <w:pStyle w:val="NoSpacing"/>
              <w:spacing w:line="254" w:lineRule="auto"/>
              <w:rPr>
                <w:lang w:val="en-IN"/>
              </w:rPr>
            </w:pPr>
            <w:r>
              <w:rPr>
                <w:lang w:val="en-IN"/>
              </w:rPr>
              <w:t>10)</w:t>
            </w:r>
            <w:r>
              <w:rPr>
                <w:rFonts w:ascii="Times New Roman" w:hAnsi="Times New Roman"/>
                <w:sz w:val="14"/>
                <w:szCs w:val="14"/>
                <w:lang w:val="en-IN"/>
              </w:rPr>
              <w:t>   </w:t>
            </w:r>
            <w:r>
              <w:rPr>
                <w:lang w:val="en-IN"/>
              </w:rPr>
              <w:t>Noise level: &lt; 65 dB or less.</w:t>
            </w:r>
          </w:p>
          <w:p w:rsidR="00223072" w:rsidRDefault="00223072">
            <w:pPr>
              <w:pStyle w:val="NoSpacing"/>
              <w:spacing w:line="254" w:lineRule="auto"/>
              <w:rPr>
                <w:lang w:val="en-IN"/>
              </w:rPr>
            </w:pPr>
            <w:r>
              <w:rPr>
                <w:lang w:val="en-IN"/>
              </w:rPr>
              <w:t>11)</w:t>
            </w:r>
            <w:r>
              <w:rPr>
                <w:rFonts w:ascii="Times New Roman" w:hAnsi="Times New Roman"/>
                <w:sz w:val="14"/>
                <w:szCs w:val="14"/>
                <w:lang w:val="en-IN"/>
              </w:rPr>
              <w:t>   </w:t>
            </w:r>
            <w:r>
              <w:rPr>
                <w:lang w:val="en-IN"/>
              </w:rPr>
              <w:t xml:space="preserve">Compact design with dimensions: 490 (H) x 750 (W) x 670 (D) mm </w:t>
            </w:r>
            <w:r w:rsidRPr="007C66A9">
              <w:rPr>
                <w:b/>
                <w:lang w:val="en-IN"/>
              </w:rPr>
              <w:t xml:space="preserve">( </w:t>
            </w:r>
            <w:r w:rsidRPr="007C66A9">
              <w:rPr>
                <w:b/>
                <w:u w:val="single"/>
                <w:lang w:val="en-IN"/>
              </w:rPr>
              <w:t>+</w:t>
            </w:r>
            <w:r w:rsidRPr="007C66A9">
              <w:rPr>
                <w:b/>
                <w:lang w:val="en-IN"/>
              </w:rPr>
              <w:t xml:space="preserve"> 30mm</w:t>
            </w:r>
            <w:r>
              <w:rPr>
                <w:lang w:val="en-IN"/>
              </w:rPr>
              <w:t>)</w:t>
            </w:r>
          </w:p>
          <w:p w:rsidR="00223072" w:rsidRDefault="00223072">
            <w:pPr>
              <w:pStyle w:val="NoSpacing"/>
              <w:spacing w:line="254" w:lineRule="auto"/>
              <w:rPr>
                <w:lang w:val="en-IN"/>
              </w:rPr>
            </w:pPr>
            <w:r>
              <w:rPr>
                <w:lang w:val="en-IN"/>
              </w:rPr>
              <w:t>12)</w:t>
            </w:r>
            <w:r>
              <w:rPr>
                <w:rFonts w:ascii="Times New Roman" w:hAnsi="Times New Roman"/>
                <w:sz w:val="14"/>
                <w:szCs w:val="14"/>
                <w:lang w:val="en-IN"/>
              </w:rPr>
              <w:t>   </w:t>
            </w:r>
            <w:r>
              <w:rPr>
                <w:lang w:val="en-IN"/>
              </w:rPr>
              <w:t>Rotor options: 10 or more.</w:t>
            </w:r>
          </w:p>
          <w:p w:rsidR="00223072" w:rsidRDefault="00223072">
            <w:pPr>
              <w:pStyle w:val="NoSpacing"/>
              <w:spacing w:line="254" w:lineRule="auto"/>
              <w:ind w:left="426" w:hanging="426"/>
              <w:rPr>
                <w:lang w:val="en-IN"/>
              </w:rPr>
            </w:pPr>
            <w:r>
              <w:rPr>
                <w:lang w:val="en-IN"/>
              </w:rPr>
              <w:t>13)</w:t>
            </w:r>
            <w:r>
              <w:rPr>
                <w:rFonts w:ascii="Times New Roman" w:hAnsi="Times New Roman"/>
                <w:sz w:val="14"/>
                <w:szCs w:val="14"/>
                <w:lang w:val="en-IN"/>
              </w:rPr>
              <w:t>   </w:t>
            </w:r>
            <w:r>
              <w:rPr>
                <w:lang w:val="en-IN"/>
              </w:rPr>
              <w:t>Machine should have a provision to spin 1.5/2ml, 15 ml, 50 ml, and 500 ml (or more) bottle or       tube and MTP/PCR plates                                                                         </w:t>
            </w:r>
          </w:p>
          <w:p w:rsidR="00223072" w:rsidRDefault="00223072">
            <w:pPr>
              <w:pStyle w:val="NoSpacing"/>
              <w:spacing w:line="254" w:lineRule="auto"/>
              <w:rPr>
                <w:lang w:val="en-IN"/>
              </w:rPr>
            </w:pPr>
            <w:r>
              <w:rPr>
                <w:lang w:val="en-IN"/>
              </w:rPr>
              <w:lastRenderedPageBreak/>
              <w:t>14)</w:t>
            </w:r>
            <w:r>
              <w:rPr>
                <w:rFonts w:ascii="Times New Roman" w:hAnsi="Times New Roman"/>
                <w:sz w:val="14"/>
                <w:szCs w:val="14"/>
                <w:lang w:val="en-IN"/>
              </w:rPr>
              <w:t>   </w:t>
            </w:r>
            <w:r>
              <w:rPr>
                <w:lang w:val="en-IN"/>
              </w:rPr>
              <w:t>Provide fixed angle rotor with following capacity (with adapter)                                                               </w:t>
            </w:r>
          </w:p>
          <w:p w:rsidR="00223072" w:rsidRDefault="00223072">
            <w:pPr>
              <w:pStyle w:val="NoSpacing"/>
              <w:spacing w:line="254" w:lineRule="auto"/>
              <w:ind w:left="993" w:hanging="567"/>
              <w:rPr>
                <w:lang w:val="en-IN"/>
              </w:rPr>
            </w:pPr>
            <w:proofErr w:type="spellStart"/>
            <w:r>
              <w:rPr>
                <w:lang w:val="en-IN"/>
              </w:rPr>
              <w:t>i</w:t>
            </w:r>
            <w:proofErr w:type="spellEnd"/>
            <w:r>
              <w:rPr>
                <w:lang w:val="en-IN"/>
              </w:rPr>
              <w:t>)</w:t>
            </w:r>
            <w:r>
              <w:rPr>
                <w:rFonts w:ascii="Times New Roman" w:hAnsi="Times New Roman"/>
                <w:sz w:val="14"/>
                <w:szCs w:val="14"/>
                <w:lang w:val="en-IN"/>
              </w:rPr>
              <w:t>          </w:t>
            </w:r>
            <w:r>
              <w:rPr>
                <w:lang w:val="en-IN"/>
              </w:rPr>
              <w:t>6 or more 15 ml and 50 ml tubes                                                       </w:t>
            </w:r>
          </w:p>
          <w:p w:rsidR="00223072" w:rsidRDefault="00223072">
            <w:pPr>
              <w:pStyle w:val="NoSpacing"/>
              <w:spacing w:line="254" w:lineRule="auto"/>
              <w:ind w:left="993" w:hanging="567"/>
              <w:rPr>
                <w:lang w:val="en-IN"/>
              </w:rPr>
            </w:pPr>
            <w:r>
              <w:rPr>
                <w:lang w:val="en-IN"/>
              </w:rPr>
              <w:t>ii)</w:t>
            </w:r>
            <w:r>
              <w:rPr>
                <w:rFonts w:ascii="Times New Roman" w:hAnsi="Times New Roman"/>
                <w:sz w:val="14"/>
                <w:szCs w:val="14"/>
                <w:lang w:val="en-IN"/>
              </w:rPr>
              <w:t>         </w:t>
            </w:r>
            <w:r>
              <w:rPr>
                <w:lang w:val="en-IN"/>
              </w:rPr>
              <w:t>24 or more 1.5/2 ml tubes                                                   </w:t>
            </w:r>
          </w:p>
          <w:p w:rsidR="00223072" w:rsidRDefault="00223072">
            <w:pPr>
              <w:pStyle w:val="NoSpacing"/>
              <w:spacing w:line="254" w:lineRule="auto"/>
              <w:rPr>
                <w:lang w:val="en-IN"/>
              </w:rPr>
            </w:pPr>
            <w:r>
              <w:rPr>
                <w:lang w:val="en-IN"/>
              </w:rPr>
              <w:t>15)</w:t>
            </w:r>
            <w:r>
              <w:rPr>
                <w:rFonts w:ascii="Times New Roman" w:hAnsi="Times New Roman"/>
                <w:sz w:val="14"/>
                <w:szCs w:val="14"/>
                <w:lang w:val="en-IN"/>
              </w:rPr>
              <w:t>   </w:t>
            </w:r>
            <w:r>
              <w:rPr>
                <w:lang w:val="en-IN"/>
              </w:rPr>
              <w:t>Provide swing bucket rotor, with following capacity                                                                        </w:t>
            </w:r>
          </w:p>
          <w:p w:rsidR="00223072" w:rsidRDefault="00223072">
            <w:pPr>
              <w:pStyle w:val="NoSpacing"/>
              <w:spacing w:line="254" w:lineRule="auto"/>
              <w:ind w:left="851" w:hanging="425"/>
              <w:rPr>
                <w:lang w:val="en-IN"/>
              </w:rPr>
            </w:pPr>
            <w:proofErr w:type="spellStart"/>
            <w:r>
              <w:rPr>
                <w:lang w:val="en-IN"/>
              </w:rPr>
              <w:t>i</w:t>
            </w:r>
            <w:proofErr w:type="spellEnd"/>
            <w:r>
              <w:rPr>
                <w:lang w:val="en-IN"/>
              </w:rPr>
              <w:t>)</w:t>
            </w:r>
            <w:r>
              <w:rPr>
                <w:rFonts w:ascii="Times New Roman" w:hAnsi="Times New Roman"/>
                <w:sz w:val="14"/>
                <w:szCs w:val="14"/>
                <w:lang w:val="en-IN"/>
              </w:rPr>
              <w:t>           </w:t>
            </w:r>
            <w:r>
              <w:rPr>
                <w:lang w:val="en-IN"/>
              </w:rPr>
              <w:t>4 or more 500 ml bottles (with or without adapter)                                                 </w:t>
            </w:r>
          </w:p>
          <w:p w:rsidR="00223072" w:rsidRDefault="00223072">
            <w:pPr>
              <w:pStyle w:val="NoSpacing"/>
              <w:spacing w:line="254" w:lineRule="auto"/>
              <w:ind w:left="851" w:hanging="425"/>
              <w:rPr>
                <w:lang w:val="en-IN"/>
              </w:rPr>
            </w:pPr>
            <w:r>
              <w:rPr>
                <w:lang w:val="en-IN"/>
              </w:rPr>
              <w:t>ii)</w:t>
            </w:r>
            <w:r>
              <w:rPr>
                <w:rFonts w:ascii="Times New Roman" w:hAnsi="Times New Roman"/>
                <w:sz w:val="14"/>
                <w:szCs w:val="14"/>
                <w:lang w:val="en-IN"/>
              </w:rPr>
              <w:t>          </w:t>
            </w:r>
            <w:r>
              <w:rPr>
                <w:lang w:val="en-IN"/>
              </w:rPr>
              <w:t>16 or more 50 ml tubes and U shaped tubes (with adapter)                                                 </w:t>
            </w:r>
          </w:p>
          <w:p w:rsidR="00223072" w:rsidRDefault="00223072">
            <w:pPr>
              <w:pStyle w:val="NoSpacing"/>
              <w:spacing w:line="254" w:lineRule="auto"/>
              <w:ind w:left="851" w:hanging="425"/>
              <w:rPr>
                <w:lang w:val="en-IN"/>
              </w:rPr>
            </w:pPr>
            <w:r>
              <w:rPr>
                <w:lang w:val="en-IN"/>
              </w:rPr>
              <w:t>iii)</w:t>
            </w:r>
            <w:r>
              <w:rPr>
                <w:rFonts w:ascii="Times New Roman" w:hAnsi="Times New Roman"/>
                <w:sz w:val="14"/>
                <w:szCs w:val="14"/>
                <w:lang w:val="en-IN"/>
              </w:rPr>
              <w:t>         </w:t>
            </w:r>
            <w:r>
              <w:rPr>
                <w:lang w:val="en-IN"/>
              </w:rPr>
              <w:t>36 or more 15 ml tubes and U shaped tubes (with adapter)                                                 </w:t>
            </w:r>
          </w:p>
          <w:p w:rsidR="00223072" w:rsidRDefault="00223072">
            <w:pPr>
              <w:pStyle w:val="NoSpacing"/>
              <w:spacing w:line="254" w:lineRule="auto"/>
              <w:ind w:left="851" w:hanging="425"/>
              <w:rPr>
                <w:lang w:val="en-IN"/>
              </w:rPr>
            </w:pPr>
            <w:r>
              <w:rPr>
                <w:lang w:val="en-IN"/>
              </w:rPr>
              <w:t>iv)</w:t>
            </w:r>
            <w:r>
              <w:rPr>
                <w:rFonts w:ascii="Times New Roman" w:hAnsi="Times New Roman"/>
                <w:sz w:val="14"/>
                <w:szCs w:val="14"/>
                <w:lang w:val="en-IN"/>
              </w:rPr>
              <w:t>         </w:t>
            </w:r>
            <w:r>
              <w:rPr>
                <w:lang w:val="en-IN"/>
              </w:rPr>
              <w:t>2 or more MTP/PCR plates                                                  </w:t>
            </w:r>
          </w:p>
          <w:p w:rsidR="00223072" w:rsidRDefault="00223072">
            <w:pPr>
              <w:pStyle w:val="NoSpacing"/>
              <w:spacing w:line="254" w:lineRule="auto"/>
              <w:rPr>
                <w:lang w:val="en-IN"/>
              </w:rPr>
            </w:pPr>
            <w:r>
              <w:rPr>
                <w:lang w:val="en-IN"/>
              </w:rPr>
              <w:t>One set of adapters should be included in the bid if applicable for the required model/make for alternate size of tubes, plates etc.</w:t>
            </w:r>
          </w:p>
        </w:tc>
      </w:tr>
    </w:tbl>
    <w:p w:rsidR="00223072" w:rsidRDefault="00223072" w:rsidP="00223072">
      <w:pPr>
        <w:autoSpaceDE w:val="0"/>
        <w:autoSpaceDN w:val="0"/>
        <w:adjustRightInd w:val="0"/>
        <w:spacing w:after="0" w:line="240" w:lineRule="auto"/>
        <w:rPr>
          <w:rFonts w:ascii="Arial" w:hAnsi="Arial" w:cs="Arial"/>
          <w:sz w:val="20"/>
          <w:szCs w:val="20"/>
          <w:u w:val="single"/>
          <w:lang w:val="en-IN" w:eastAsia="en-IN"/>
        </w:rPr>
      </w:pPr>
    </w:p>
    <w:p w:rsidR="00223072" w:rsidRDefault="00223072" w:rsidP="00223072">
      <w:pPr>
        <w:rPr>
          <w:b/>
          <w:bCs/>
          <w:u w:val="single"/>
        </w:rPr>
      </w:pPr>
      <w:r>
        <w:rPr>
          <w:b/>
          <w:bCs/>
          <w:u w:val="single"/>
        </w:rPr>
        <w:t xml:space="preserve">General </w:t>
      </w:r>
      <w:proofErr w:type="gramStart"/>
      <w:r>
        <w:rPr>
          <w:b/>
          <w:bCs/>
          <w:u w:val="single"/>
        </w:rPr>
        <w:t>Conditions :</w:t>
      </w:r>
      <w:proofErr w:type="gramEnd"/>
      <w:r>
        <w:rPr>
          <w:b/>
          <w:bCs/>
          <w:u w:val="single"/>
        </w:rPr>
        <w:t xml:space="preserve"> -</w:t>
      </w:r>
    </w:p>
    <w:p w:rsidR="00223072" w:rsidRDefault="00223072" w:rsidP="00223072">
      <w:pPr>
        <w:pStyle w:val="ListParagraph"/>
        <w:numPr>
          <w:ilvl w:val="0"/>
          <w:numId w:val="38"/>
        </w:numPr>
        <w:tabs>
          <w:tab w:val="num" w:pos="-3060"/>
        </w:tabs>
        <w:spacing w:after="0" w:line="240" w:lineRule="auto"/>
        <w:jc w:val="both"/>
        <w:rPr>
          <w:color w:val="000000"/>
        </w:rPr>
      </w:pPr>
      <w:r>
        <w:rPr>
          <w:color w:val="000000"/>
        </w:rPr>
        <w:t xml:space="preserve">The complete system (hardware and software) with accessories, consumables necessary for start-up must be quoted. Maintenance kit, if any, should be quoted. </w:t>
      </w:r>
      <w:r>
        <w:t>Any other absolutely essential accessories for the proper functioning / Operation of the equipment which is not mentioned above should be quoted along with the equipment.</w:t>
      </w:r>
      <w:r>
        <w:rPr>
          <w:color w:val="000000"/>
        </w:rPr>
        <w:t xml:space="preserve">  </w:t>
      </w:r>
    </w:p>
    <w:p w:rsidR="00223072" w:rsidRDefault="00223072" w:rsidP="00223072">
      <w:pPr>
        <w:pStyle w:val="ListParagraph"/>
        <w:numPr>
          <w:ilvl w:val="0"/>
          <w:numId w:val="38"/>
        </w:numPr>
        <w:tabs>
          <w:tab w:val="num" w:pos="-3060"/>
        </w:tabs>
        <w:spacing w:after="0" w:line="240" w:lineRule="auto"/>
        <w:jc w:val="both"/>
      </w:pPr>
      <w:r>
        <w:t xml:space="preserve">Free installation and training must be conducted.  </w:t>
      </w:r>
    </w:p>
    <w:p w:rsidR="00223072" w:rsidRDefault="00223072" w:rsidP="00223072">
      <w:pPr>
        <w:pStyle w:val="ListParagraph"/>
        <w:numPr>
          <w:ilvl w:val="0"/>
          <w:numId w:val="38"/>
        </w:numPr>
        <w:tabs>
          <w:tab w:val="num" w:pos="-3060"/>
        </w:tabs>
        <w:spacing w:after="0" w:line="240" w:lineRule="auto"/>
        <w:jc w:val="both"/>
        <w:rPr>
          <w:lang w:val="fr-FR"/>
        </w:rPr>
      </w:pPr>
      <w:proofErr w:type="spellStart"/>
      <w:r>
        <w:rPr>
          <w:lang w:val="fr-FR"/>
        </w:rPr>
        <w:t>Bidder</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give</w:t>
      </w:r>
      <w:proofErr w:type="spellEnd"/>
      <w:r>
        <w:rPr>
          <w:lang w:val="fr-FR"/>
        </w:rPr>
        <w:t xml:space="preserve"> compliance </w:t>
      </w:r>
      <w:proofErr w:type="spellStart"/>
      <w:r>
        <w:rPr>
          <w:lang w:val="fr-FR"/>
        </w:rPr>
        <w:t>statement</w:t>
      </w:r>
      <w:proofErr w:type="spellEnd"/>
      <w:r>
        <w:rPr>
          <w:lang w:val="fr-FR"/>
        </w:rPr>
        <w:t xml:space="preserve"> point </w:t>
      </w:r>
      <w:proofErr w:type="spellStart"/>
      <w:r>
        <w:rPr>
          <w:lang w:val="fr-FR"/>
        </w:rPr>
        <w:t>wise</w:t>
      </w:r>
      <w:proofErr w:type="spellEnd"/>
      <w:r>
        <w:rPr>
          <w:lang w:val="fr-FR"/>
        </w:rPr>
        <w:t xml:space="preserve"> </w:t>
      </w:r>
      <w:proofErr w:type="spellStart"/>
      <w:r>
        <w:rPr>
          <w:lang w:val="fr-FR"/>
        </w:rPr>
        <w:t>showing</w:t>
      </w:r>
      <w:proofErr w:type="spellEnd"/>
      <w:r>
        <w:rPr>
          <w:lang w:val="fr-FR"/>
        </w:rPr>
        <w:t>/</w:t>
      </w:r>
      <w:proofErr w:type="spellStart"/>
      <w:r>
        <w:rPr>
          <w:lang w:val="fr-FR"/>
        </w:rPr>
        <w:t>highlighting</w:t>
      </w:r>
      <w:proofErr w:type="spellEnd"/>
      <w:r>
        <w:rPr>
          <w:lang w:val="fr-FR"/>
        </w:rPr>
        <w:t xml:space="preserve"> items part no/serial </w:t>
      </w:r>
      <w:proofErr w:type="spellStart"/>
      <w:r>
        <w:rPr>
          <w:lang w:val="fr-FR"/>
        </w:rPr>
        <w:t>number</w:t>
      </w:r>
      <w:proofErr w:type="spellEnd"/>
      <w:r>
        <w:rPr>
          <w:lang w:val="fr-FR"/>
        </w:rPr>
        <w:t xml:space="preserve"> as </w:t>
      </w:r>
      <w:proofErr w:type="spellStart"/>
      <w:r>
        <w:rPr>
          <w:lang w:val="fr-FR"/>
        </w:rPr>
        <w:t>quoted</w:t>
      </w:r>
      <w:proofErr w:type="spellEnd"/>
      <w:r>
        <w:rPr>
          <w:lang w:val="fr-FR"/>
        </w:rPr>
        <w:t xml:space="preserve"> in </w:t>
      </w:r>
      <w:proofErr w:type="spellStart"/>
      <w:r>
        <w:rPr>
          <w:lang w:val="fr-FR"/>
        </w:rPr>
        <w:t>their</w:t>
      </w:r>
      <w:proofErr w:type="spellEnd"/>
      <w:r>
        <w:rPr>
          <w:lang w:val="fr-FR"/>
        </w:rPr>
        <w:t xml:space="preserve"> </w:t>
      </w:r>
      <w:proofErr w:type="spellStart"/>
      <w:r>
        <w:rPr>
          <w:lang w:val="fr-FR"/>
        </w:rPr>
        <w:t>quotation</w:t>
      </w:r>
      <w:proofErr w:type="spellEnd"/>
      <w:r>
        <w:rPr>
          <w:lang w:val="fr-FR"/>
        </w:rPr>
        <w:t xml:space="preserve"> for </w:t>
      </w:r>
      <w:proofErr w:type="spellStart"/>
      <w:r>
        <w:rPr>
          <w:lang w:val="fr-FR"/>
        </w:rPr>
        <w:t>comprehensive</w:t>
      </w:r>
      <w:proofErr w:type="spellEnd"/>
      <w:r>
        <w:rPr>
          <w:lang w:val="fr-FR"/>
        </w:rPr>
        <w:t xml:space="preserve"> </w:t>
      </w:r>
      <w:proofErr w:type="spellStart"/>
      <w:r>
        <w:rPr>
          <w:lang w:val="fr-FR"/>
        </w:rPr>
        <w:t>technical</w:t>
      </w:r>
      <w:proofErr w:type="spellEnd"/>
      <w:r>
        <w:rPr>
          <w:lang w:val="fr-FR"/>
        </w:rPr>
        <w:t xml:space="preserve"> </w:t>
      </w:r>
      <w:proofErr w:type="spellStart"/>
      <w:r>
        <w:rPr>
          <w:lang w:val="fr-FR"/>
        </w:rPr>
        <w:t>comparison</w:t>
      </w:r>
      <w:proofErr w:type="spellEnd"/>
      <w:r>
        <w:rPr>
          <w:lang w:val="fr-FR"/>
        </w:rPr>
        <w:t xml:space="preserve">. Proof of compliance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mentioned</w:t>
      </w:r>
      <w:proofErr w:type="spellEnd"/>
      <w:r>
        <w:rPr>
          <w:lang w:val="fr-FR"/>
        </w:rPr>
        <w:t xml:space="preserve"> point </w:t>
      </w:r>
      <w:proofErr w:type="spellStart"/>
      <w:r>
        <w:rPr>
          <w:lang w:val="fr-FR"/>
        </w:rPr>
        <w:t>wise</w:t>
      </w:r>
      <w:proofErr w:type="spellEnd"/>
      <w:r>
        <w:rPr>
          <w:lang w:val="fr-FR"/>
        </w:rPr>
        <w:t xml:space="preserve"> in the catalogue.</w:t>
      </w:r>
    </w:p>
    <w:p w:rsidR="00223072" w:rsidRDefault="00223072" w:rsidP="00223072">
      <w:pPr>
        <w:pStyle w:val="ListParagraph"/>
        <w:numPr>
          <w:ilvl w:val="0"/>
          <w:numId w:val="38"/>
        </w:numPr>
        <w:tabs>
          <w:tab w:val="num" w:pos="-3060"/>
        </w:tabs>
        <w:spacing w:after="0" w:line="240" w:lineRule="auto"/>
        <w:jc w:val="both"/>
        <w:rPr>
          <w:lang w:val="fr-FR"/>
        </w:rPr>
      </w:pPr>
      <w:proofErr w:type="spellStart"/>
      <w:r>
        <w:rPr>
          <w:lang w:val="fr-FR"/>
        </w:rPr>
        <w:t>Failing</w:t>
      </w:r>
      <w:proofErr w:type="spellEnd"/>
      <w:r>
        <w:rPr>
          <w:lang w:val="fr-FR"/>
        </w:rPr>
        <w:t xml:space="preserve"> in compliance and proof of compliance </w:t>
      </w:r>
      <w:proofErr w:type="spellStart"/>
      <w:r>
        <w:rPr>
          <w:lang w:val="fr-FR"/>
        </w:rPr>
        <w:t>will</w:t>
      </w:r>
      <w:proofErr w:type="spellEnd"/>
      <w:r>
        <w:rPr>
          <w:lang w:val="fr-FR"/>
        </w:rPr>
        <w:t xml:space="preserve"> cause </w:t>
      </w:r>
      <w:proofErr w:type="spellStart"/>
      <w:r>
        <w:rPr>
          <w:lang w:val="fr-FR"/>
        </w:rPr>
        <w:t>cancellation</w:t>
      </w:r>
      <w:proofErr w:type="spellEnd"/>
      <w:r>
        <w:rPr>
          <w:lang w:val="fr-FR"/>
        </w:rPr>
        <w:t xml:space="preserve"> of the </w:t>
      </w:r>
      <w:proofErr w:type="spellStart"/>
      <w:r>
        <w:rPr>
          <w:lang w:val="fr-FR"/>
        </w:rPr>
        <w:t>bid</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any</w:t>
      </w:r>
      <w:proofErr w:type="spellEnd"/>
      <w:r>
        <w:rPr>
          <w:lang w:val="fr-FR"/>
        </w:rPr>
        <w:t xml:space="preserve"> </w:t>
      </w:r>
      <w:proofErr w:type="spellStart"/>
      <w:r>
        <w:rPr>
          <w:lang w:val="fr-FR"/>
        </w:rPr>
        <w:t>further</w:t>
      </w:r>
      <w:proofErr w:type="spellEnd"/>
      <w:r>
        <w:rPr>
          <w:lang w:val="fr-FR"/>
        </w:rPr>
        <w:t xml:space="preserve"> notice/information</w:t>
      </w:r>
      <w:proofErr w:type="gramStart"/>
      <w:r>
        <w:rPr>
          <w:lang w:val="fr-FR"/>
        </w:rPr>
        <w:t>..</w:t>
      </w:r>
      <w:proofErr w:type="gramEnd"/>
    </w:p>
    <w:p w:rsidR="00223072" w:rsidRDefault="00223072" w:rsidP="00223072">
      <w:pPr>
        <w:numPr>
          <w:ilvl w:val="0"/>
          <w:numId w:val="38"/>
        </w:numPr>
        <w:spacing w:after="0" w:line="240" w:lineRule="auto"/>
        <w:jc w:val="both"/>
        <w:rPr>
          <w:lang w:val="fr-FR"/>
        </w:rPr>
      </w:pPr>
      <w:r>
        <w:rPr>
          <w:lang w:val="fr-FR"/>
        </w:rPr>
        <w:t xml:space="preserve">The </w:t>
      </w:r>
      <w:proofErr w:type="spellStart"/>
      <w:r>
        <w:rPr>
          <w:lang w:val="fr-FR"/>
        </w:rPr>
        <w:t>bidder</w:t>
      </w:r>
      <w:proofErr w:type="spellEnd"/>
      <w:r>
        <w:rPr>
          <w:lang w:val="fr-FR"/>
        </w:rPr>
        <w:t xml:space="preserve"> </w:t>
      </w:r>
      <w:proofErr w:type="spellStart"/>
      <w:r>
        <w:rPr>
          <w:lang w:val="fr-FR"/>
        </w:rPr>
        <w:t>should</w:t>
      </w:r>
      <w:proofErr w:type="spellEnd"/>
      <w:r>
        <w:rPr>
          <w:lang w:val="fr-FR"/>
        </w:rPr>
        <w:t xml:space="preserve"> have </w:t>
      </w:r>
      <w:proofErr w:type="spellStart"/>
      <w:r>
        <w:rPr>
          <w:lang w:val="fr-FR"/>
        </w:rPr>
        <w:t>supplied</w:t>
      </w:r>
      <w:proofErr w:type="spellEnd"/>
      <w:r>
        <w:rPr>
          <w:lang w:val="fr-FR"/>
        </w:rPr>
        <w:t xml:space="preserve"> </w:t>
      </w:r>
      <w:r>
        <w:rPr>
          <w:color w:val="FF0000"/>
          <w:lang w:val="fr-FR"/>
        </w:rPr>
        <w:t xml:space="preserve">at least </w:t>
      </w:r>
      <w:proofErr w:type="spellStart"/>
      <w:r>
        <w:rPr>
          <w:color w:val="FF0000"/>
          <w:lang w:val="fr-FR"/>
        </w:rPr>
        <w:t>three</w:t>
      </w:r>
      <w:proofErr w:type="spellEnd"/>
      <w:r>
        <w:rPr>
          <w:color w:val="FF0000"/>
          <w:lang w:val="fr-FR"/>
        </w:rPr>
        <w:t xml:space="preserve"> </w:t>
      </w:r>
      <w:proofErr w:type="spellStart"/>
      <w:r>
        <w:rPr>
          <w:color w:val="FF0000"/>
          <w:lang w:val="fr-FR"/>
        </w:rPr>
        <w:t>equipments</w:t>
      </w:r>
      <w:proofErr w:type="spellEnd"/>
      <w:r>
        <w:rPr>
          <w:color w:val="FF0000"/>
          <w:lang w:val="fr-FR"/>
        </w:rPr>
        <w:t xml:space="preserve"> </w:t>
      </w:r>
      <w:r>
        <w:rPr>
          <w:lang w:val="fr-FR"/>
        </w:rPr>
        <w:t>(</w:t>
      </w:r>
      <w:proofErr w:type="spellStart"/>
      <w:r>
        <w:rPr>
          <w:lang w:val="fr-FR"/>
        </w:rPr>
        <w:t>quoted</w:t>
      </w:r>
      <w:proofErr w:type="spellEnd"/>
      <w:r>
        <w:rPr>
          <w:lang w:val="fr-FR"/>
        </w:rPr>
        <w:t xml:space="preserve"> </w:t>
      </w:r>
      <w:proofErr w:type="spellStart"/>
      <w:r>
        <w:rPr>
          <w:lang w:val="fr-FR"/>
        </w:rPr>
        <w:t>equipment</w:t>
      </w:r>
      <w:proofErr w:type="spellEnd"/>
      <w:r>
        <w:rPr>
          <w:lang w:val="fr-FR"/>
        </w:rPr>
        <w:t xml:space="preserve">) to </w:t>
      </w:r>
      <w:proofErr w:type="spellStart"/>
      <w:r>
        <w:rPr>
          <w:lang w:val="fr-FR"/>
        </w:rPr>
        <w:t>any</w:t>
      </w:r>
      <w:proofErr w:type="spellEnd"/>
      <w:r>
        <w:rPr>
          <w:lang w:val="fr-FR"/>
        </w:rPr>
        <w:t xml:space="preserve"> Central </w:t>
      </w:r>
      <w:proofErr w:type="spellStart"/>
      <w:r>
        <w:rPr>
          <w:lang w:val="fr-FR"/>
        </w:rPr>
        <w:t>Govt</w:t>
      </w:r>
      <w:proofErr w:type="spellEnd"/>
      <w:proofErr w:type="gramStart"/>
      <w:r>
        <w:rPr>
          <w:lang w:val="fr-FR"/>
        </w:rPr>
        <w:t>./</w:t>
      </w:r>
      <w:proofErr w:type="gramEnd"/>
      <w:r>
        <w:rPr>
          <w:lang w:val="fr-FR"/>
        </w:rPr>
        <w:t xml:space="preserve">State </w:t>
      </w:r>
      <w:proofErr w:type="spellStart"/>
      <w:r>
        <w:rPr>
          <w:lang w:val="fr-FR"/>
        </w:rPr>
        <w:t>Govt</w:t>
      </w:r>
      <w:proofErr w:type="spellEnd"/>
      <w:r>
        <w:rPr>
          <w:lang w:val="fr-FR"/>
        </w:rPr>
        <w:t>./</w:t>
      </w:r>
      <w:proofErr w:type="spellStart"/>
      <w:r>
        <w:rPr>
          <w:lang w:val="fr-FR"/>
        </w:rPr>
        <w:t>PSUs</w:t>
      </w:r>
      <w:proofErr w:type="spellEnd"/>
      <w:r>
        <w:rPr>
          <w:lang w:val="fr-FR"/>
        </w:rPr>
        <w:t>/</w:t>
      </w:r>
      <w:proofErr w:type="spellStart"/>
      <w:r>
        <w:rPr>
          <w:lang w:val="fr-FR"/>
        </w:rPr>
        <w:t>Autonomous</w:t>
      </w:r>
      <w:proofErr w:type="spellEnd"/>
      <w:r>
        <w:rPr>
          <w:lang w:val="fr-FR"/>
        </w:rPr>
        <w:t xml:space="preserve"> bodies in the </w:t>
      </w:r>
      <w:proofErr w:type="spellStart"/>
      <w:r>
        <w:rPr>
          <w:lang w:val="fr-FR"/>
        </w:rPr>
        <w:t>past</w:t>
      </w:r>
      <w:proofErr w:type="spellEnd"/>
      <w:r>
        <w:rPr>
          <w:lang w:val="fr-FR"/>
        </w:rPr>
        <w:t xml:space="preserve"> five </w:t>
      </w:r>
      <w:proofErr w:type="spellStart"/>
      <w:r>
        <w:rPr>
          <w:lang w:val="fr-FR"/>
        </w:rPr>
        <w:t>years</w:t>
      </w:r>
      <w:proofErr w:type="spellEnd"/>
      <w:r>
        <w:rPr>
          <w:lang w:val="fr-FR"/>
        </w:rPr>
        <w:t xml:space="preserve">.  </w:t>
      </w:r>
      <w:r>
        <w:rPr>
          <w:rFonts w:cs="Arial"/>
          <w:u w:val="single"/>
        </w:rPr>
        <w:t>The details should be incorporated in the performance statement form along with documentary evidence.</w:t>
      </w:r>
    </w:p>
    <w:p w:rsidR="00223072" w:rsidRDefault="00223072" w:rsidP="00223072">
      <w:pPr>
        <w:pStyle w:val="ListParagraph"/>
        <w:numPr>
          <w:ilvl w:val="0"/>
          <w:numId w:val="38"/>
        </w:numPr>
        <w:tabs>
          <w:tab w:val="num" w:pos="-3060"/>
        </w:tabs>
        <w:spacing w:after="0" w:line="240" w:lineRule="auto"/>
        <w:jc w:val="both"/>
        <w:rPr>
          <w:lang w:val="fr-FR"/>
        </w:rPr>
      </w:pPr>
      <w:r>
        <w:rPr>
          <w:lang w:val="fr-FR"/>
        </w:rPr>
        <w:t xml:space="preserve">Item </w:t>
      </w:r>
      <w:proofErr w:type="spellStart"/>
      <w:r>
        <w:rPr>
          <w:lang w:val="fr-FR"/>
        </w:rPr>
        <w:t>wise</w:t>
      </w:r>
      <w:proofErr w:type="spellEnd"/>
      <w:r>
        <w:rPr>
          <w:lang w:val="fr-FR"/>
        </w:rPr>
        <w:t xml:space="preserve"> rate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provided</w:t>
      </w:r>
      <w:proofErr w:type="spellEnd"/>
      <w:r>
        <w:rPr>
          <w:lang w:val="fr-FR"/>
        </w:rPr>
        <w:t xml:space="preserve"> in the </w:t>
      </w:r>
      <w:proofErr w:type="spellStart"/>
      <w:r>
        <w:rPr>
          <w:lang w:val="fr-FR"/>
        </w:rPr>
        <w:t>price</w:t>
      </w:r>
      <w:proofErr w:type="spellEnd"/>
      <w:r>
        <w:rPr>
          <w:lang w:val="fr-FR"/>
        </w:rPr>
        <w:t xml:space="preserve"> </w:t>
      </w:r>
      <w:proofErr w:type="spellStart"/>
      <w:r>
        <w:rPr>
          <w:lang w:val="fr-FR"/>
        </w:rPr>
        <w:t>bid</w:t>
      </w:r>
      <w:proofErr w:type="spellEnd"/>
      <w:r>
        <w:rPr>
          <w:lang w:val="fr-FR"/>
        </w:rPr>
        <w:t xml:space="preserve">.  </w:t>
      </w:r>
    </w:p>
    <w:p w:rsidR="00223072" w:rsidRDefault="00223072" w:rsidP="00223072">
      <w:pPr>
        <w:pStyle w:val="ListParagraph"/>
        <w:numPr>
          <w:ilvl w:val="0"/>
          <w:numId w:val="38"/>
        </w:numPr>
        <w:tabs>
          <w:tab w:val="num" w:pos="-3060"/>
        </w:tabs>
        <w:spacing w:after="0" w:line="240" w:lineRule="auto"/>
        <w:jc w:val="both"/>
        <w:rPr>
          <w:lang w:val="fr-FR"/>
        </w:rPr>
      </w:pPr>
      <w:r>
        <w:rPr>
          <w:bCs/>
        </w:rPr>
        <w:t>The bidder is also requested to quote for the AMC (Annexure “A”) and CMC/Extended Warranty (Annexure “B”) of five years after the completion of warranty from the date of installation. (optional)</w:t>
      </w:r>
    </w:p>
    <w:p w:rsidR="00223072" w:rsidRDefault="00223072" w:rsidP="00223072">
      <w:pPr>
        <w:pStyle w:val="ListParagraph"/>
        <w:numPr>
          <w:ilvl w:val="0"/>
          <w:numId w:val="38"/>
        </w:numPr>
        <w:autoSpaceDE w:val="0"/>
        <w:autoSpaceDN w:val="0"/>
        <w:adjustRightInd w:val="0"/>
        <w:spacing w:after="0" w:line="240" w:lineRule="auto"/>
        <w:rPr>
          <w:rFonts w:ascii="Arial" w:hAnsi="Arial" w:cs="Arial"/>
          <w:sz w:val="20"/>
          <w:szCs w:val="20"/>
          <w:u w:val="single"/>
          <w:lang w:eastAsia="en-IN"/>
        </w:rPr>
      </w:pPr>
      <w:r>
        <w:rPr>
          <w:bCs/>
          <w:u w:val="single"/>
        </w:rPr>
        <w:t>Those firms who are quoting the rates in foreign currency should clear the items from the New Delhi Airport and hand over the same to NABI, Mohali.  CIAB will provide the necessary custom duty exemption certificate along with the concessional customs duty as per actuals.  DO charges and IAAI charges will be given to the firm as per the actual receipts (No demurrages).  All other charges such as customs clearance charges, Inland transportation, loading and unloading charges etc. should be inclusive of the quoted prices. (No deviation)</w:t>
      </w:r>
    </w:p>
    <w:p w:rsidR="00223072" w:rsidRDefault="00223072" w:rsidP="00223072">
      <w:pPr>
        <w:autoSpaceDE w:val="0"/>
        <w:autoSpaceDN w:val="0"/>
        <w:adjustRightInd w:val="0"/>
        <w:spacing w:after="0" w:line="240" w:lineRule="auto"/>
        <w:rPr>
          <w:rFonts w:ascii="Arial" w:hAnsi="Arial" w:cs="Arial"/>
          <w:sz w:val="20"/>
          <w:szCs w:val="20"/>
          <w:u w:val="single"/>
          <w:lang w:val="en-IN" w:eastAsia="en-IN"/>
        </w:rPr>
      </w:pPr>
    </w:p>
    <w:p w:rsidR="00223072" w:rsidRDefault="00223072" w:rsidP="00223072">
      <w:pPr>
        <w:autoSpaceDE w:val="0"/>
        <w:autoSpaceDN w:val="0"/>
        <w:adjustRightInd w:val="0"/>
        <w:spacing w:after="0" w:line="240" w:lineRule="auto"/>
        <w:rPr>
          <w:rFonts w:ascii="Arial" w:hAnsi="Arial" w:cs="Arial"/>
          <w:sz w:val="20"/>
          <w:szCs w:val="20"/>
          <w:u w:val="single"/>
          <w:lang w:val="en-IN" w:eastAsia="en-IN"/>
        </w:rPr>
      </w:pPr>
    </w:p>
    <w:p w:rsidR="00223072" w:rsidRDefault="00223072" w:rsidP="00223072">
      <w:pPr>
        <w:autoSpaceDE w:val="0"/>
        <w:autoSpaceDN w:val="0"/>
        <w:adjustRightInd w:val="0"/>
        <w:spacing w:after="0" w:line="240" w:lineRule="auto"/>
        <w:rPr>
          <w:rFonts w:ascii="Arial" w:hAnsi="Arial" w:cs="Arial"/>
          <w:sz w:val="20"/>
          <w:szCs w:val="20"/>
          <w:u w:val="single"/>
          <w:lang w:val="en-IN" w:eastAsia="en-IN"/>
        </w:rPr>
      </w:pPr>
    </w:p>
    <w:p w:rsidR="00223072" w:rsidRDefault="00223072" w:rsidP="00223072">
      <w:pPr>
        <w:autoSpaceDE w:val="0"/>
        <w:autoSpaceDN w:val="0"/>
        <w:adjustRightInd w:val="0"/>
        <w:spacing w:after="0" w:line="240" w:lineRule="auto"/>
        <w:rPr>
          <w:rFonts w:ascii="Arial" w:hAnsi="Arial" w:cs="Arial"/>
          <w:sz w:val="20"/>
          <w:szCs w:val="20"/>
          <w:u w:val="single"/>
          <w:lang w:val="en-IN" w:eastAsia="en-IN"/>
        </w:rPr>
      </w:pPr>
    </w:p>
    <w:p w:rsidR="00223072" w:rsidRDefault="00223072" w:rsidP="00223072">
      <w:pPr>
        <w:autoSpaceDE w:val="0"/>
        <w:autoSpaceDN w:val="0"/>
        <w:adjustRightInd w:val="0"/>
        <w:spacing w:after="0" w:line="240" w:lineRule="auto"/>
        <w:rPr>
          <w:rFonts w:ascii="Arial" w:hAnsi="Arial" w:cs="Arial"/>
          <w:sz w:val="20"/>
          <w:szCs w:val="20"/>
          <w:u w:val="single"/>
          <w:lang w:val="en-IN" w:eastAsia="en-IN"/>
        </w:rPr>
      </w:pPr>
    </w:p>
    <w:p w:rsidR="00223072" w:rsidRDefault="00223072" w:rsidP="00223072">
      <w:pPr>
        <w:autoSpaceDE w:val="0"/>
        <w:autoSpaceDN w:val="0"/>
        <w:adjustRightInd w:val="0"/>
        <w:spacing w:after="0" w:line="240" w:lineRule="auto"/>
        <w:rPr>
          <w:rFonts w:ascii="Arial" w:hAnsi="Arial" w:cs="Arial"/>
          <w:sz w:val="20"/>
          <w:szCs w:val="20"/>
          <w:u w:val="single"/>
          <w:lang w:val="en-IN" w:eastAsia="en-IN"/>
        </w:rPr>
      </w:pPr>
    </w:p>
    <w:p w:rsidR="00223072" w:rsidRDefault="00223072" w:rsidP="00223072">
      <w:pPr>
        <w:autoSpaceDE w:val="0"/>
        <w:autoSpaceDN w:val="0"/>
        <w:adjustRightInd w:val="0"/>
        <w:spacing w:after="0" w:line="240" w:lineRule="auto"/>
        <w:rPr>
          <w:rFonts w:ascii="Arial" w:hAnsi="Arial" w:cs="Arial"/>
          <w:sz w:val="20"/>
          <w:szCs w:val="20"/>
          <w:u w:val="single"/>
          <w:lang w:val="en-IN" w:eastAsia="en-IN"/>
        </w:rPr>
      </w:pPr>
    </w:p>
    <w:p w:rsidR="00223072" w:rsidRDefault="00223072" w:rsidP="00223072">
      <w:pPr>
        <w:autoSpaceDE w:val="0"/>
        <w:autoSpaceDN w:val="0"/>
        <w:adjustRightInd w:val="0"/>
        <w:spacing w:after="0" w:line="240" w:lineRule="auto"/>
        <w:rPr>
          <w:rFonts w:ascii="Arial" w:hAnsi="Arial" w:cs="Arial"/>
          <w:sz w:val="20"/>
          <w:szCs w:val="20"/>
          <w:u w:val="single"/>
          <w:lang w:val="en-IN" w:eastAsia="en-IN"/>
        </w:rPr>
      </w:pPr>
    </w:p>
    <w:p w:rsidR="00223072" w:rsidRDefault="00223072" w:rsidP="00223072">
      <w:pPr>
        <w:autoSpaceDE w:val="0"/>
        <w:autoSpaceDN w:val="0"/>
        <w:adjustRightInd w:val="0"/>
        <w:spacing w:after="0" w:line="240" w:lineRule="auto"/>
        <w:rPr>
          <w:rFonts w:ascii="Arial" w:hAnsi="Arial" w:cs="Arial"/>
          <w:sz w:val="20"/>
          <w:szCs w:val="20"/>
          <w:u w:val="single"/>
          <w:lang w:val="en-IN" w:eastAsia="en-IN"/>
        </w:rPr>
      </w:pPr>
    </w:p>
    <w:p w:rsidR="00223072" w:rsidRDefault="00223072" w:rsidP="00223072">
      <w:pPr>
        <w:autoSpaceDE w:val="0"/>
        <w:autoSpaceDN w:val="0"/>
        <w:adjustRightInd w:val="0"/>
        <w:spacing w:after="0" w:line="240" w:lineRule="auto"/>
        <w:rPr>
          <w:rFonts w:ascii="Arial" w:hAnsi="Arial" w:cs="Arial"/>
          <w:sz w:val="20"/>
          <w:szCs w:val="20"/>
          <w:u w:val="single"/>
          <w:lang w:val="en-IN" w:eastAsia="en-IN"/>
        </w:rPr>
      </w:pPr>
      <w:r>
        <w:rPr>
          <w:rFonts w:ascii="Arial" w:hAnsi="Arial" w:cs="Arial"/>
          <w:sz w:val="20"/>
          <w:szCs w:val="20"/>
          <w:u w:val="single"/>
          <w:lang w:val="en-IN" w:eastAsia="en-IN"/>
        </w:rPr>
        <w:t>BEFORE QUOTING, PLEASE READ THE INSTRUCTIONS OVERLEAF CAREFULLY</w:t>
      </w:r>
    </w:p>
    <w:p w:rsidR="00223072" w:rsidRDefault="00223072" w:rsidP="00223072">
      <w:pPr>
        <w:autoSpaceDE w:val="0"/>
        <w:autoSpaceDN w:val="0"/>
        <w:adjustRightInd w:val="0"/>
        <w:spacing w:after="0" w:line="240" w:lineRule="auto"/>
        <w:rPr>
          <w:rFonts w:ascii="Arial" w:hAnsi="Arial" w:cs="Arial"/>
          <w:sz w:val="20"/>
          <w:szCs w:val="20"/>
          <w:u w:val="single"/>
          <w:lang w:val="en-IN" w:eastAsia="en-IN"/>
        </w:rPr>
      </w:pPr>
    </w:p>
    <w:p w:rsidR="00223072" w:rsidRDefault="00223072" w:rsidP="00223072">
      <w:pPr>
        <w:spacing w:after="0" w:line="240" w:lineRule="auto"/>
        <w:jc w:val="both"/>
        <w:rPr>
          <w:rFonts w:ascii="Arial" w:hAnsi="Arial" w:cs="Arial"/>
          <w:sz w:val="20"/>
          <w:szCs w:val="20"/>
        </w:rPr>
      </w:pPr>
      <w:r>
        <w:rPr>
          <w:rFonts w:ascii="Arial" w:hAnsi="Arial" w:cs="Arial"/>
          <w:sz w:val="20"/>
          <w:szCs w:val="20"/>
        </w:rPr>
        <w:lastRenderedPageBreak/>
        <w:t xml:space="preserve">You are therefore requested to please send your offer in </w:t>
      </w:r>
      <w:r>
        <w:rPr>
          <w:rFonts w:ascii="Arial" w:hAnsi="Arial" w:cs="Arial"/>
          <w:sz w:val="20"/>
          <w:szCs w:val="20"/>
          <w:highlight w:val="yellow"/>
        </w:rPr>
        <w:t>two bid system</w:t>
      </w:r>
      <w:r>
        <w:rPr>
          <w:rFonts w:ascii="Arial" w:hAnsi="Arial" w:cs="Arial"/>
          <w:sz w:val="20"/>
          <w:szCs w:val="20"/>
        </w:rPr>
        <w:t xml:space="preserve"> indicating the maximum discount offered, installation charges along with a copy of authorization certificate issued by the principals/OEM.  </w:t>
      </w:r>
      <w:r>
        <w:rPr>
          <w:rFonts w:ascii="Arial" w:hAnsi="Arial" w:cs="Arial"/>
          <w:sz w:val="20"/>
          <w:szCs w:val="20"/>
          <w:highlight w:val="yellow"/>
        </w:rPr>
        <w:t>The prices and taxes should be quoted separately in the price bi</w:t>
      </w:r>
      <w:r>
        <w:rPr>
          <w:rFonts w:ascii="Arial" w:hAnsi="Arial" w:cs="Arial"/>
          <w:sz w:val="20"/>
          <w:szCs w:val="20"/>
        </w:rPr>
        <w:t xml:space="preserve">d.  The quotations must accompany a Demand Draft amounting to                </w:t>
      </w:r>
      <w:r>
        <w:rPr>
          <w:rFonts w:ascii="Arial" w:hAnsi="Arial" w:cs="Arial"/>
          <w:b/>
          <w:color w:val="FF0000"/>
          <w:sz w:val="20"/>
          <w:szCs w:val="20"/>
        </w:rPr>
        <w:t>Rs.14000 being EMD</w:t>
      </w:r>
      <w:r>
        <w:rPr>
          <w:rFonts w:ascii="Arial" w:hAnsi="Arial" w:cs="Arial"/>
          <w:color w:val="FF0000"/>
          <w:sz w:val="20"/>
          <w:szCs w:val="20"/>
        </w:rPr>
        <w:t xml:space="preserve"> </w:t>
      </w:r>
      <w:r>
        <w:rPr>
          <w:rFonts w:ascii="Arial" w:hAnsi="Arial" w:cs="Arial"/>
          <w:sz w:val="20"/>
          <w:szCs w:val="20"/>
        </w:rPr>
        <w:t xml:space="preserve">in the name of the Chief Executive Officer, Center of Innovative and Applied Bioprocessing, Mohali must be sent in a sealed envelope duly super-scribed on top of envelope as “Quotation for ___________________ </w:t>
      </w:r>
      <w:proofErr w:type="gramStart"/>
      <w:r>
        <w:rPr>
          <w:rFonts w:ascii="Arial" w:hAnsi="Arial" w:cs="Arial"/>
          <w:sz w:val="20"/>
          <w:szCs w:val="20"/>
        </w:rPr>
        <w:t>“ so</w:t>
      </w:r>
      <w:proofErr w:type="gramEnd"/>
      <w:r>
        <w:rPr>
          <w:rFonts w:ascii="Arial" w:hAnsi="Arial" w:cs="Arial"/>
          <w:sz w:val="20"/>
          <w:szCs w:val="20"/>
        </w:rPr>
        <w:t xml:space="preserve"> as reach to the CIAB latest by _________ and the same will be opened on same day at ________</w:t>
      </w:r>
    </w:p>
    <w:p w:rsidR="00223072" w:rsidRDefault="00223072" w:rsidP="00223072">
      <w:pPr>
        <w:spacing w:after="0" w:line="240" w:lineRule="auto"/>
        <w:jc w:val="both"/>
        <w:rPr>
          <w:rFonts w:ascii="Arial" w:hAnsi="Arial" w:cs="Arial"/>
          <w:sz w:val="20"/>
          <w:szCs w:val="20"/>
        </w:rPr>
      </w:pPr>
    </w:p>
    <w:p w:rsidR="00223072" w:rsidRDefault="00223072" w:rsidP="00223072">
      <w:pPr>
        <w:spacing w:after="0" w:line="240" w:lineRule="auto"/>
        <w:jc w:val="both"/>
        <w:rPr>
          <w:rFonts w:ascii="Arial" w:hAnsi="Arial" w:cs="Arial"/>
          <w:sz w:val="20"/>
          <w:szCs w:val="20"/>
        </w:rPr>
      </w:pPr>
    </w:p>
    <w:p w:rsidR="00223072" w:rsidRDefault="00223072" w:rsidP="00223072">
      <w:pPr>
        <w:spacing w:after="0" w:line="240" w:lineRule="auto"/>
        <w:ind w:left="5760" w:firstLine="720"/>
        <w:jc w:val="right"/>
        <w:rPr>
          <w:rFonts w:ascii="Arial" w:hAnsi="Arial" w:cs="Arial"/>
          <w:sz w:val="20"/>
          <w:szCs w:val="20"/>
        </w:rPr>
      </w:pPr>
      <w:r>
        <w:rPr>
          <w:rFonts w:ascii="Arial" w:hAnsi="Arial" w:cs="Arial"/>
          <w:sz w:val="20"/>
          <w:szCs w:val="20"/>
        </w:rPr>
        <w:t xml:space="preserve">                           </w:t>
      </w:r>
    </w:p>
    <w:p w:rsidR="00223072" w:rsidRDefault="00223072" w:rsidP="00223072">
      <w:pPr>
        <w:spacing w:after="0" w:line="240" w:lineRule="auto"/>
        <w:ind w:left="5760" w:firstLine="720"/>
        <w:jc w:val="right"/>
        <w:rPr>
          <w:rFonts w:ascii="Arial" w:hAnsi="Arial" w:cs="Arial"/>
          <w:sz w:val="20"/>
          <w:szCs w:val="20"/>
        </w:rPr>
      </w:pPr>
    </w:p>
    <w:p w:rsidR="00223072" w:rsidRDefault="00223072" w:rsidP="00223072">
      <w:pPr>
        <w:spacing w:after="0" w:line="240" w:lineRule="auto"/>
        <w:ind w:left="5760" w:firstLine="720"/>
        <w:jc w:val="right"/>
        <w:rPr>
          <w:rFonts w:ascii="Arial" w:hAnsi="Arial" w:cs="Arial"/>
          <w:sz w:val="20"/>
          <w:szCs w:val="20"/>
        </w:rPr>
      </w:pPr>
    </w:p>
    <w:p w:rsidR="00223072" w:rsidRDefault="00223072" w:rsidP="00223072">
      <w:pPr>
        <w:spacing w:after="0" w:line="240" w:lineRule="auto"/>
        <w:ind w:left="5760" w:firstLine="720"/>
        <w:jc w:val="right"/>
        <w:rPr>
          <w:rFonts w:ascii="Arial" w:hAnsi="Arial" w:cs="Arial"/>
          <w:sz w:val="20"/>
          <w:szCs w:val="20"/>
        </w:rPr>
      </w:pPr>
      <w:r>
        <w:rPr>
          <w:rFonts w:ascii="Arial" w:hAnsi="Arial" w:cs="Arial"/>
          <w:sz w:val="20"/>
          <w:szCs w:val="20"/>
        </w:rPr>
        <w:t>Yours faithfully,</w:t>
      </w:r>
      <w:r>
        <w:rPr>
          <w:rFonts w:ascii="Arial" w:hAnsi="Arial" w:cs="Arial"/>
          <w:sz w:val="20"/>
          <w:szCs w:val="20"/>
        </w:rPr>
        <w:tab/>
      </w:r>
    </w:p>
    <w:p w:rsidR="00223072" w:rsidRDefault="00223072" w:rsidP="00223072">
      <w:pPr>
        <w:spacing w:after="0" w:line="240" w:lineRule="auto"/>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w:t>
      </w:r>
      <w:proofErr w:type="spellStart"/>
      <w:proofErr w:type="gramStart"/>
      <w:r>
        <w:rPr>
          <w:rFonts w:ascii="Arial" w:hAnsi="Arial" w:cs="Arial"/>
          <w:sz w:val="20"/>
          <w:szCs w:val="20"/>
        </w:rPr>
        <w:t>sd</w:t>
      </w:r>
      <w:proofErr w:type="spellEnd"/>
      <w:proofErr w:type="gramEnd"/>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(S. Krishnan)</w:t>
      </w:r>
    </w:p>
    <w:p w:rsidR="00223072" w:rsidRDefault="00223072" w:rsidP="00223072">
      <w:pPr>
        <w:spacing w:after="0" w:line="240" w:lineRule="auto"/>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Stores and Purchase Officer</w:t>
      </w:r>
    </w:p>
    <w:p w:rsidR="00223072" w:rsidRDefault="00223072" w:rsidP="00223072">
      <w:pPr>
        <w:spacing w:after="0" w:line="240" w:lineRule="auto"/>
        <w:jc w:val="right"/>
        <w:rPr>
          <w:rFonts w:ascii="Arial" w:hAnsi="Arial" w:cs="Arial"/>
          <w:sz w:val="20"/>
          <w:szCs w:val="20"/>
        </w:rPr>
      </w:pPr>
    </w:p>
    <w:p w:rsidR="00223072" w:rsidRDefault="00223072" w:rsidP="00223072">
      <w:pPr>
        <w:spacing w:after="0" w:line="240" w:lineRule="auto"/>
        <w:jc w:val="right"/>
        <w:rPr>
          <w:rFonts w:ascii="Arial" w:hAnsi="Arial" w:cs="Arial"/>
          <w:sz w:val="20"/>
          <w:szCs w:val="20"/>
        </w:rPr>
      </w:pPr>
    </w:p>
    <w:p w:rsidR="00223072" w:rsidRDefault="00223072" w:rsidP="00223072">
      <w:pPr>
        <w:spacing w:after="0"/>
        <w:ind w:left="2880" w:firstLine="720"/>
      </w:pPr>
    </w:p>
    <w:p w:rsidR="00223072" w:rsidRDefault="00223072" w:rsidP="00223072">
      <w:pPr>
        <w:spacing w:after="0"/>
        <w:ind w:left="2880" w:firstLine="720"/>
      </w:pPr>
    </w:p>
    <w:p w:rsidR="00753F8C" w:rsidRDefault="00753F8C">
      <w:pPr>
        <w:spacing w:after="160" w:line="259" w:lineRule="auto"/>
      </w:pPr>
      <w:r>
        <w:br w:type="page"/>
      </w:r>
    </w:p>
    <w:p w:rsidR="00223072" w:rsidRDefault="00223072" w:rsidP="00223072">
      <w:pPr>
        <w:spacing w:after="0"/>
        <w:ind w:left="2880" w:firstLine="720"/>
      </w:pPr>
      <w:r>
        <w:lastRenderedPageBreak/>
        <w:t>TERMS AND CONDITIONS</w:t>
      </w:r>
    </w:p>
    <w:p w:rsidR="00223072" w:rsidRDefault="00223072" w:rsidP="00223072">
      <w:pPr>
        <w:pStyle w:val="ListParagraph"/>
        <w:numPr>
          <w:ilvl w:val="0"/>
          <w:numId w:val="39"/>
        </w:numPr>
        <w:spacing w:after="0" w:line="240" w:lineRule="auto"/>
        <w:jc w:val="both"/>
        <w:rPr>
          <w:sz w:val="20"/>
          <w:szCs w:val="20"/>
        </w:rPr>
      </w:pPr>
      <w:r>
        <w:rPr>
          <w:sz w:val="20"/>
          <w:szCs w:val="20"/>
        </w:rPr>
        <w:t>Inquiry will be sent by UPC/Courier/Speed Post/E-mail and CIAB will not be liable for any kind of Postal delay.</w:t>
      </w:r>
    </w:p>
    <w:p w:rsidR="00223072" w:rsidRDefault="00223072" w:rsidP="00223072">
      <w:pPr>
        <w:spacing w:after="0" w:line="240" w:lineRule="auto"/>
        <w:ind w:hanging="709"/>
        <w:jc w:val="both"/>
        <w:rPr>
          <w:sz w:val="20"/>
          <w:szCs w:val="20"/>
        </w:rPr>
      </w:pPr>
    </w:p>
    <w:p w:rsidR="00223072" w:rsidRDefault="00223072" w:rsidP="00223072">
      <w:pPr>
        <w:pStyle w:val="ListParagraph"/>
        <w:numPr>
          <w:ilvl w:val="0"/>
          <w:numId w:val="39"/>
        </w:numPr>
        <w:spacing w:after="0" w:line="240" w:lineRule="auto"/>
        <w:jc w:val="both"/>
        <w:rPr>
          <w:sz w:val="20"/>
          <w:szCs w:val="20"/>
        </w:rPr>
      </w:pPr>
      <w:r>
        <w:rPr>
          <w:sz w:val="20"/>
          <w:szCs w:val="20"/>
        </w:rPr>
        <w:t>The Quotation Should be addressed to the Chief Executive Officer, CIAB Mohali invariably giving on the envelop Reference No. with due date and time.</w:t>
      </w:r>
    </w:p>
    <w:p w:rsidR="00223072" w:rsidRDefault="00223072" w:rsidP="00223072">
      <w:pPr>
        <w:pStyle w:val="ListParagraph"/>
        <w:ind w:left="0"/>
        <w:jc w:val="both"/>
        <w:rPr>
          <w:sz w:val="20"/>
          <w:szCs w:val="20"/>
        </w:rPr>
      </w:pPr>
    </w:p>
    <w:p w:rsidR="00223072" w:rsidRDefault="00223072" w:rsidP="00223072">
      <w:pPr>
        <w:pStyle w:val="ListParagraph"/>
        <w:numPr>
          <w:ilvl w:val="0"/>
          <w:numId w:val="39"/>
        </w:numPr>
        <w:spacing w:after="0" w:line="240" w:lineRule="auto"/>
        <w:jc w:val="both"/>
        <w:rPr>
          <w:sz w:val="20"/>
          <w:szCs w:val="20"/>
        </w:rPr>
      </w:pPr>
      <w:r>
        <w:rPr>
          <w:sz w:val="20"/>
          <w:szCs w:val="20"/>
        </w:rPr>
        <w:t xml:space="preserve">The tender document is available on eprocure.gov.in and can also be downloaded free of cost from our CIAB Website: </w:t>
      </w:r>
      <w:hyperlink r:id="rId8" w:history="1">
        <w:r>
          <w:rPr>
            <w:rStyle w:val="Hyperlink"/>
            <w:sz w:val="20"/>
            <w:szCs w:val="20"/>
          </w:rPr>
          <w:t>www.ciab.res.in</w:t>
        </w:r>
      </w:hyperlink>
      <w:r>
        <w:rPr>
          <w:sz w:val="20"/>
          <w:szCs w:val="20"/>
        </w:rPr>
        <w:t xml:space="preserve"> </w:t>
      </w:r>
    </w:p>
    <w:p w:rsidR="00223072" w:rsidRDefault="00223072" w:rsidP="00223072">
      <w:pPr>
        <w:pStyle w:val="ListParagraph"/>
        <w:jc w:val="both"/>
        <w:rPr>
          <w:sz w:val="20"/>
          <w:szCs w:val="20"/>
        </w:rPr>
      </w:pPr>
    </w:p>
    <w:p w:rsidR="00223072" w:rsidRDefault="00223072" w:rsidP="00223072">
      <w:pPr>
        <w:pStyle w:val="ListParagraph"/>
        <w:numPr>
          <w:ilvl w:val="0"/>
          <w:numId w:val="39"/>
        </w:numPr>
        <w:spacing w:after="0" w:line="240" w:lineRule="auto"/>
        <w:jc w:val="both"/>
        <w:rPr>
          <w:sz w:val="20"/>
          <w:szCs w:val="20"/>
        </w:rPr>
      </w:pPr>
      <w:r>
        <w:rPr>
          <w:sz w:val="20"/>
          <w:szCs w:val="20"/>
        </w:rPr>
        <w:t>Every tender shall be accompanied with the required Earnest Money Deposit in the form of Demand Draft drawn in favour of “Center of Innovative and Applied Bioprocessing” payable at Mohali.  Any tender not accompanied by such earnest money will be rejected straight way.</w:t>
      </w:r>
    </w:p>
    <w:p w:rsidR="00223072" w:rsidRDefault="00223072" w:rsidP="00223072">
      <w:pPr>
        <w:pStyle w:val="ListParagraph"/>
        <w:jc w:val="both"/>
        <w:rPr>
          <w:sz w:val="20"/>
          <w:szCs w:val="20"/>
        </w:rPr>
      </w:pPr>
    </w:p>
    <w:p w:rsidR="00223072" w:rsidRDefault="00223072" w:rsidP="00223072">
      <w:pPr>
        <w:pStyle w:val="ListParagraph"/>
        <w:numPr>
          <w:ilvl w:val="0"/>
          <w:numId w:val="39"/>
        </w:numPr>
        <w:spacing w:after="0" w:line="240" w:lineRule="auto"/>
        <w:jc w:val="both"/>
        <w:rPr>
          <w:sz w:val="20"/>
          <w:szCs w:val="20"/>
        </w:rPr>
      </w:pPr>
      <w:r>
        <w:rPr>
          <w:sz w:val="20"/>
          <w:szCs w:val="20"/>
        </w:rPr>
        <w:t>The rates quoted in the tender shall remain valid for a period of 90 days from the date of opening of the tender document.  No tenderer can withdraw or revokes the tender or revises or alters or modifies the tender for any items or condition within the period mentioned in the tender notice, his/her earnest money shall stand forfeited.  Notwithstanding foregoing, the institute reserves the right to take other actions as deemed appropriate.   In case the successful tenderer after award of acceptance of works fails to perform as per purchase order or violates any condition of tender, the security deposit/performance security will be forfeited/encashed.</w:t>
      </w:r>
    </w:p>
    <w:p w:rsidR="00223072" w:rsidRDefault="00223072" w:rsidP="00223072">
      <w:pPr>
        <w:pStyle w:val="ListParagraph"/>
        <w:jc w:val="both"/>
        <w:rPr>
          <w:sz w:val="20"/>
          <w:szCs w:val="20"/>
        </w:rPr>
      </w:pPr>
    </w:p>
    <w:p w:rsidR="00223072" w:rsidRDefault="00223072" w:rsidP="00223072">
      <w:pPr>
        <w:pStyle w:val="ListParagraph"/>
        <w:numPr>
          <w:ilvl w:val="0"/>
          <w:numId w:val="39"/>
        </w:numPr>
        <w:spacing w:after="0" w:line="240" w:lineRule="auto"/>
        <w:jc w:val="both"/>
        <w:rPr>
          <w:sz w:val="20"/>
          <w:szCs w:val="20"/>
        </w:rPr>
      </w:pPr>
      <w:r>
        <w:rPr>
          <w:sz w:val="20"/>
          <w:szCs w:val="20"/>
        </w:rPr>
        <w:t xml:space="preserve">In case of </w:t>
      </w:r>
      <w:r>
        <w:rPr>
          <w:b/>
          <w:bCs/>
          <w:sz w:val="20"/>
          <w:szCs w:val="20"/>
          <w:u w:val="single"/>
        </w:rPr>
        <w:t>two bid system</w:t>
      </w:r>
      <w:r>
        <w:rPr>
          <w:sz w:val="20"/>
          <w:szCs w:val="20"/>
        </w:rPr>
        <w:t xml:space="preserve"> the tenders should be submitted containing (a) Technical Bid consisting of all technical details along with commercial terms and conditions and (b) Financial Bid indicating item wise price for the items mentioned in technical bid.  The technical and financial bid should be sealed by the bidder in separate covers duly super-scribed and both these covers must be put in a bigger cover which should also be sealed and duly super-scribed.  CIAB will not pay any expense whatsoever incurred by tenderer for the preparation and submission of tenders.</w:t>
      </w:r>
    </w:p>
    <w:p w:rsidR="00223072" w:rsidRDefault="00223072" w:rsidP="00223072">
      <w:pPr>
        <w:pStyle w:val="ListParagraph"/>
        <w:jc w:val="both"/>
        <w:rPr>
          <w:sz w:val="20"/>
          <w:szCs w:val="20"/>
        </w:rPr>
      </w:pPr>
    </w:p>
    <w:p w:rsidR="00223072" w:rsidRDefault="00223072" w:rsidP="00223072">
      <w:pPr>
        <w:pStyle w:val="ListParagraph"/>
        <w:numPr>
          <w:ilvl w:val="0"/>
          <w:numId w:val="39"/>
        </w:numPr>
        <w:spacing w:after="0" w:line="240" w:lineRule="auto"/>
        <w:jc w:val="both"/>
        <w:rPr>
          <w:sz w:val="20"/>
          <w:szCs w:val="20"/>
        </w:rPr>
      </w:pPr>
      <w:r>
        <w:rPr>
          <w:sz w:val="20"/>
          <w:szCs w:val="20"/>
        </w:rPr>
        <w:t>The Notice inviting tender, will form part of the contract agreement/Purchase order to be executed by the successful tenderer with the CIAB.</w:t>
      </w:r>
    </w:p>
    <w:p w:rsidR="00223072" w:rsidRDefault="00223072" w:rsidP="00223072">
      <w:pPr>
        <w:pStyle w:val="ListParagraph"/>
        <w:jc w:val="both"/>
        <w:rPr>
          <w:sz w:val="20"/>
          <w:szCs w:val="20"/>
        </w:rPr>
      </w:pPr>
    </w:p>
    <w:p w:rsidR="00223072" w:rsidRDefault="00223072" w:rsidP="00223072">
      <w:pPr>
        <w:pStyle w:val="ListParagraph"/>
        <w:numPr>
          <w:ilvl w:val="0"/>
          <w:numId w:val="39"/>
        </w:numPr>
        <w:spacing w:after="0" w:line="240" w:lineRule="auto"/>
        <w:jc w:val="both"/>
        <w:rPr>
          <w:sz w:val="20"/>
          <w:szCs w:val="20"/>
        </w:rPr>
      </w:pPr>
      <w:r>
        <w:rPr>
          <w:sz w:val="20"/>
          <w:szCs w:val="20"/>
        </w:rPr>
        <w:t>All the correspondence on the tender shall be addressed to Chief Executive Officer, Center of Innovative and Applied Bioprocessing, Mohali and any communication addressed to anyone else shall not in any manner to be binding upon the CIAB, Mohali</w:t>
      </w:r>
    </w:p>
    <w:p w:rsidR="00223072" w:rsidRDefault="00223072" w:rsidP="00223072">
      <w:pPr>
        <w:pStyle w:val="ListParagraph"/>
        <w:jc w:val="both"/>
        <w:rPr>
          <w:sz w:val="20"/>
          <w:szCs w:val="20"/>
        </w:rPr>
      </w:pPr>
    </w:p>
    <w:p w:rsidR="00223072" w:rsidRDefault="00223072" w:rsidP="00223072">
      <w:pPr>
        <w:pStyle w:val="ListParagraph"/>
        <w:numPr>
          <w:ilvl w:val="0"/>
          <w:numId w:val="39"/>
        </w:numPr>
        <w:spacing w:after="0" w:line="240" w:lineRule="auto"/>
        <w:jc w:val="both"/>
        <w:rPr>
          <w:sz w:val="20"/>
          <w:szCs w:val="20"/>
        </w:rPr>
      </w:pPr>
      <w:r>
        <w:rPr>
          <w:sz w:val="20"/>
          <w:szCs w:val="20"/>
        </w:rPr>
        <w:t xml:space="preserve">The tenderer shall submit a copy of PAN/GST numbers allotted to them.  The agency should not have been blacklisted by any government organisation/PSU in the past.  </w:t>
      </w:r>
      <w:r>
        <w:rPr>
          <w:b/>
          <w:bCs/>
          <w:sz w:val="20"/>
          <w:szCs w:val="20"/>
          <w:u w:val="single"/>
        </w:rPr>
        <w:t>The certificate in this regard should be signed by the bidder as per the format enclosed in Annexure “A”</w:t>
      </w:r>
      <w:r>
        <w:rPr>
          <w:sz w:val="20"/>
          <w:szCs w:val="20"/>
        </w:rPr>
        <w:t xml:space="preserve"> </w:t>
      </w:r>
    </w:p>
    <w:p w:rsidR="00223072" w:rsidRDefault="00223072" w:rsidP="00223072">
      <w:pPr>
        <w:pStyle w:val="ListParagraph"/>
        <w:jc w:val="both"/>
        <w:rPr>
          <w:sz w:val="20"/>
          <w:szCs w:val="20"/>
        </w:rPr>
      </w:pPr>
    </w:p>
    <w:p w:rsidR="00223072" w:rsidRDefault="00223072" w:rsidP="00223072">
      <w:pPr>
        <w:pStyle w:val="ListParagraph"/>
        <w:numPr>
          <w:ilvl w:val="0"/>
          <w:numId w:val="39"/>
        </w:numPr>
        <w:spacing w:after="0" w:line="240" w:lineRule="auto"/>
        <w:jc w:val="both"/>
        <w:rPr>
          <w:sz w:val="20"/>
          <w:szCs w:val="20"/>
        </w:rPr>
      </w:pPr>
      <w:r>
        <w:rPr>
          <w:sz w:val="20"/>
          <w:szCs w:val="20"/>
        </w:rPr>
        <w:t>The successful tenderer shall be required to deposit an amount equal to 10% of the tender value as performance security within 10 days from the date of the issue of letter of acceptance if the payment is made through 100% LC.  If the payment is made through credit, the supplier should provide the Performance Bank Guarantee after the successful installation of items.  The EMD will be released to the firm after the receipt of Performance Bank Guarantee.  Performance security may be deposited in the form of Demand Draft or Bank Guarantee from any scheduled bank which shall be valid till completion of warranty period of quoted/ordered items.  In case of violation of any condition of Tender, the security Deposit/BG will be forfeited or revoked.</w:t>
      </w:r>
    </w:p>
    <w:p w:rsidR="00223072" w:rsidRDefault="00223072" w:rsidP="00223072">
      <w:pPr>
        <w:pStyle w:val="ListParagraph"/>
        <w:ind w:left="0" w:hanging="709"/>
        <w:jc w:val="both"/>
        <w:rPr>
          <w:sz w:val="20"/>
          <w:szCs w:val="20"/>
        </w:rPr>
      </w:pPr>
    </w:p>
    <w:p w:rsidR="00223072" w:rsidRDefault="00223072" w:rsidP="00223072">
      <w:pPr>
        <w:pStyle w:val="ListParagraph"/>
        <w:numPr>
          <w:ilvl w:val="0"/>
          <w:numId w:val="39"/>
        </w:numPr>
        <w:spacing w:after="0" w:line="240" w:lineRule="auto"/>
        <w:jc w:val="both"/>
        <w:rPr>
          <w:sz w:val="20"/>
          <w:szCs w:val="20"/>
        </w:rPr>
      </w:pPr>
      <w:r>
        <w:rPr>
          <w:sz w:val="20"/>
          <w:szCs w:val="20"/>
        </w:rPr>
        <w:t>The Quantity mentioned in this inquiry and shall be deemed to be only approximate and will not in any manner be binding on the Institute.</w:t>
      </w:r>
    </w:p>
    <w:p w:rsidR="00223072" w:rsidRDefault="00223072" w:rsidP="00223072">
      <w:pPr>
        <w:pStyle w:val="ListParagraph"/>
        <w:jc w:val="both"/>
        <w:rPr>
          <w:sz w:val="20"/>
          <w:szCs w:val="20"/>
        </w:rPr>
      </w:pPr>
    </w:p>
    <w:p w:rsidR="00223072" w:rsidRDefault="00223072" w:rsidP="00223072">
      <w:pPr>
        <w:pStyle w:val="ListParagraph"/>
        <w:numPr>
          <w:ilvl w:val="0"/>
          <w:numId w:val="39"/>
        </w:numPr>
        <w:spacing w:after="0" w:line="240" w:lineRule="auto"/>
        <w:jc w:val="both"/>
        <w:rPr>
          <w:sz w:val="20"/>
          <w:szCs w:val="20"/>
        </w:rPr>
      </w:pPr>
      <w:r>
        <w:rPr>
          <w:sz w:val="20"/>
          <w:szCs w:val="20"/>
        </w:rPr>
        <w:lastRenderedPageBreak/>
        <w:t>The quotation should be enclosed in a sealed envelope.</w:t>
      </w:r>
    </w:p>
    <w:p w:rsidR="00223072" w:rsidRDefault="00223072" w:rsidP="00223072">
      <w:pPr>
        <w:pStyle w:val="ListParagraph"/>
        <w:ind w:left="0" w:hanging="709"/>
        <w:jc w:val="both"/>
        <w:rPr>
          <w:sz w:val="20"/>
          <w:szCs w:val="20"/>
        </w:rPr>
      </w:pPr>
    </w:p>
    <w:p w:rsidR="00223072" w:rsidRDefault="00223072" w:rsidP="00223072">
      <w:pPr>
        <w:pStyle w:val="ListParagraph"/>
        <w:numPr>
          <w:ilvl w:val="0"/>
          <w:numId w:val="39"/>
        </w:numPr>
        <w:spacing w:after="0" w:line="240" w:lineRule="auto"/>
        <w:jc w:val="both"/>
        <w:rPr>
          <w:sz w:val="20"/>
          <w:szCs w:val="20"/>
        </w:rPr>
      </w:pPr>
      <w:r>
        <w:rPr>
          <w:sz w:val="20"/>
          <w:szCs w:val="20"/>
        </w:rPr>
        <w:t>Firms will quote separately for each article.</w:t>
      </w:r>
    </w:p>
    <w:p w:rsidR="00223072" w:rsidRDefault="00223072" w:rsidP="00223072">
      <w:pPr>
        <w:pStyle w:val="ListParagraph"/>
        <w:ind w:left="0" w:hanging="709"/>
        <w:jc w:val="both"/>
        <w:rPr>
          <w:sz w:val="20"/>
          <w:szCs w:val="20"/>
        </w:rPr>
      </w:pPr>
    </w:p>
    <w:p w:rsidR="00223072" w:rsidRDefault="00223072" w:rsidP="00223072">
      <w:pPr>
        <w:pStyle w:val="ListParagraph"/>
        <w:numPr>
          <w:ilvl w:val="0"/>
          <w:numId w:val="39"/>
        </w:numPr>
        <w:spacing w:after="0" w:line="240" w:lineRule="auto"/>
        <w:jc w:val="both"/>
        <w:rPr>
          <w:sz w:val="20"/>
          <w:szCs w:val="20"/>
        </w:rPr>
      </w:pPr>
      <w:r>
        <w:rPr>
          <w:sz w:val="20"/>
          <w:szCs w:val="20"/>
        </w:rPr>
        <w:t>In case of Ex-</w:t>
      </w:r>
      <w:proofErr w:type="spellStart"/>
      <w:r>
        <w:rPr>
          <w:sz w:val="20"/>
          <w:szCs w:val="20"/>
        </w:rPr>
        <w:t>godown</w:t>
      </w:r>
      <w:proofErr w:type="spellEnd"/>
      <w:r>
        <w:rPr>
          <w:sz w:val="20"/>
          <w:szCs w:val="20"/>
        </w:rPr>
        <w:t xml:space="preserve"> terms the amount of packaging forwarding freight etc. should clearly be indicated by percentage or lump sum amount.  For imports, the institute has exempted from paying full Customs and Excise Duty and the GST will be exempted as per the present GOI norms.   </w:t>
      </w:r>
      <w:r>
        <w:rPr>
          <w:b/>
          <w:bCs/>
          <w:sz w:val="20"/>
          <w:szCs w:val="20"/>
          <w:u w:val="single"/>
        </w:rPr>
        <w:t>For Indigenous Supplies, GST shall be paid @ 5% as per GOI Notification Nos 45/2017 &amp; 47/2017 dated 14</w:t>
      </w:r>
      <w:r>
        <w:rPr>
          <w:b/>
          <w:bCs/>
          <w:sz w:val="20"/>
          <w:szCs w:val="20"/>
          <w:u w:val="single"/>
          <w:vertAlign w:val="superscript"/>
        </w:rPr>
        <w:t>th</w:t>
      </w:r>
      <w:r>
        <w:rPr>
          <w:b/>
          <w:bCs/>
          <w:sz w:val="20"/>
          <w:szCs w:val="20"/>
          <w:u w:val="single"/>
        </w:rPr>
        <w:t xml:space="preserve"> Nov’ 2017.  The exemption certificate shall be provided at the time of placing Supply Orders.</w:t>
      </w:r>
      <w:r>
        <w:rPr>
          <w:sz w:val="20"/>
          <w:szCs w:val="20"/>
        </w:rPr>
        <w:t xml:space="preserve">  </w:t>
      </w:r>
    </w:p>
    <w:p w:rsidR="00223072" w:rsidRDefault="00223072" w:rsidP="00223072">
      <w:pPr>
        <w:pStyle w:val="ListParagraph"/>
        <w:ind w:left="0" w:hanging="709"/>
        <w:jc w:val="both"/>
        <w:rPr>
          <w:sz w:val="20"/>
          <w:szCs w:val="20"/>
        </w:rPr>
      </w:pPr>
    </w:p>
    <w:p w:rsidR="00223072" w:rsidRDefault="00223072" w:rsidP="00223072">
      <w:pPr>
        <w:pStyle w:val="ListParagraph"/>
        <w:numPr>
          <w:ilvl w:val="0"/>
          <w:numId w:val="39"/>
        </w:numPr>
        <w:spacing w:after="0" w:line="240" w:lineRule="auto"/>
        <w:jc w:val="both"/>
        <w:rPr>
          <w:sz w:val="20"/>
          <w:szCs w:val="20"/>
        </w:rPr>
      </w:pPr>
      <w:r>
        <w:rPr>
          <w:sz w:val="20"/>
          <w:szCs w:val="20"/>
        </w:rPr>
        <w:t>The delivery period should be specifically stated.  EX-Stock and earlier delivery may be preferred.</w:t>
      </w:r>
    </w:p>
    <w:p w:rsidR="00223072" w:rsidRDefault="00223072" w:rsidP="00223072">
      <w:pPr>
        <w:pStyle w:val="ListParagraph"/>
        <w:ind w:left="0" w:hanging="709"/>
        <w:jc w:val="both"/>
        <w:rPr>
          <w:sz w:val="20"/>
          <w:szCs w:val="20"/>
        </w:rPr>
      </w:pPr>
    </w:p>
    <w:p w:rsidR="00223072" w:rsidRDefault="00223072" w:rsidP="00223072">
      <w:pPr>
        <w:pStyle w:val="ListParagraph"/>
        <w:numPr>
          <w:ilvl w:val="0"/>
          <w:numId w:val="39"/>
        </w:numPr>
        <w:spacing w:after="0" w:line="240" w:lineRule="auto"/>
        <w:jc w:val="both"/>
        <w:rPr>
          <w:b/>
          <w:bCs/>
          <w:sz w:val="20"/>
          <w:szCs w:val="20"/>
          <w:u w:val="single"/>
        </w:rPr>
      </w:pPr>
      <w:r>
        <w:rPr>
          <w:b/>
          <w:bCs/>
          <w:sz w:val="20"/>
          <w:szCs w:val="20"/>
          <w:u w:val="single"/>
        </w:rPr>
        <w:t>The firms are requested to give detailed description and specifications together with the detailed drawings if any, printed leaflets and literature of the Article quoted.  The name of the manufacturers and country of manufacture should also invariably be stated and in the absence of these particulars the quotation is liable for rejection.  The firm should fill the details in the compliance statement along with supporting documents as per the format mentioned in the  Annexure “B”</w:t>
      </w:r>
    </w:p>
    <w:p w:rsidR="00223072" w:rsidRDefault="00223072" w:rsidP="00223072">
      <w:pPr>
        <w:pStyle w:val="ListParagraph"/>
        <w:ind w:left="0" w:hanging="709"/>
        <w:jc w:val="both"/>
        <w:rPr>
          <w:sz w:val="20"/>
          <w:szCs w:val="20"/>
        </w:rPr>
      </w:pPr>
    </w:p>
    <w:p w:rsidR="00223072" w:rsidRDefault="00223072" w:rsidP="00223072">
      <w:pPr>
        <w:pStyle w:val="ListParagraph"/>
        <w:numPr>
          <w:ilvl w:val="0"/>
          <w:numId w:val="39"/>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cs="Arial"/>
          <w:b/>
          <w:spacing w:val="-2"/>
          <w:sz w:val="18"/>
        </w:rPr>
      </w:pPr>
      <w:r>
        <w:rPr>
          <w:rFonts w:cs="Arial"/>
          <w:b/>
          <w:spacing w:val="-2"/>
          <w:sz w:val="18"/>
        </w:rPr>
        <w:t>Price Reasonability Certificate</w:t>
      </w:r>
    </w:p>
    <w:p w:rsidR="00223072" w:rsidRDefault="00223072" w:rsidP="00223072">
      <w:pPr>
        <w:pStyle w:val="ListParagraph"/>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jc w:val="both"/>
        <w:rPr>
          <w:b/>
        </w:rPr>
      </w:pPr>
      <w:r>
        <w:rPr>
          <w:sz w:val="18"/>
          <w:szCs w:val="18"/>
        </w:rPr>
        <w:t xml:space="preserve">Please quote best minimum prices applicable for a premier Research Institution, </w:t>
      </w:r>
      <w:r>
        <w:rPr>
          <w:b/>
          <w:bCs/>
          <w:sz w:val="18"/>
          <w:szCs w:val="18"/>
          <w:u w:val="single"/>
        </w:rPr>
        <w:t>leaving no scope for any further negotiations on prices</w:t>
      </w:r>
      <w:r>
        <w:rPr>
          <w:sz w:val="18"/>
          <w:szCs w:val="18"/>
          <w:u w:val="single"/>
        </w:rPr>
        <w:t>.</w:t>
      </w:r>
      <w:r>
        <w:rPr>
          <w:sz w:val="18"/>
          <w:szCs w:val="18"/>
        </w:rPr>
        <w:t xml:space="preserve">   </w:t>
      </w:r>
    </w:p>
    <w:p w:rsidR="00223072" w:rsidRDefault="00223072" w:rsidP="00223072">
      <w:pPr>
        <w:pStyle w:val="ListParagraph"/>
        <w:suppressAutoHyphens/>
        <w:spacing w:before="60"/>
        <w:jc w:val="both"/>
        <w:rPr>
          <w:sz w:val="18"/>
          <w:szCs w:val="18"/>
        </w:rPr>
      </w:pPr>
      <w:r>
        <w:rPr>
          <w:b/>
          <w:bCs/>
          <w:sz w:val="18"/>
          <w:szCs w:val="18"/>
        </w:rPr>
        <w:t>The quoting party should give a certificate to the effect that</w:t>
      </w:r>
      <w:r>
        <w:rPr>
          <w:sz w:val="18"/>
          <w:szCs w:val="18"/>
        </w:rPr>
        <w:t xml:space="preserve"> the quoted prices are the minimum and they have </w:t>
      </w:r>
      <w:r>
        <w:rPr>
          <w:sz w:val="18"/>
          <w:szCs w:val="18"/>
          <w:u w:val="single"/>
        </w:rPr>
        <w:t>not quoted</w:t>
      </w:r>
      <w:r>
        <w:rPr>
          <w:sz w:val="18"/>
          <w:szCs w:val="18"/>
        </w:rPr>
        <w:t xml:space="preserve"> the same item on lesser rates than those being offered to CIAB to any other customer nor they will do so till the validity of offer or execution of the purchase order, </w:t>
      </w:r>
      <w:proofErr w:type="spellStart"/>
      <w:r>
        <w:rPr>
          <w:sz w:val="18"/>
          <w:szCs w:val="18"/>
        </w:rPr>
        <w:t>which ever</w:t>
      </w:r>
      <w:proofErr w:type="spellEnd"/>
      <w:r>
        <w:rPr>
          <w:sz w:val="18"/>
          <w:szCs w:val="18"/>
        </w:rPr>
        <w:t xml:space="preserve"> is later. </w:t>
      </w:r>
    </w:p>
    <w:p w:rsidR="00223072" w:rsidRDefault="00223072" w:rsidP="00223072">
      <w:pPr>
        <w:pStyle w:val="ListParagraph"/>
        <w:suppressAutoHyphens/>
        <w:spacing w:before="60"/>
        <w:jc w:val="both"/>
        <w:rPr>
          <w:b/>
          <w:sz w:val="18"/>
          <w:szCs w:val="18"/>
        </w:rPr>
      </w:pPr>
    </w:p>
    <w:p w:rsidR="00223072" w:rsidRDefault="00223072" w:rsidP="00223072">
      <w:pPr>
        <w:pStyle w:val="ListParagraph"/>
        <w:suppressAutoHyphens/>
        <w:spacing w:before="60"/>
        <w:jc w:val="both"/>
        <w:rPr>
          <w:sz w:val="18"/>
          <w:szCs w:val="18"/>
        </w:rPr>
      </w:pPr>
      <w:r>
        <w:rPr>
          <w:b/>
          <w:sz w:val="18"/>
          <w:szCs w:val="18"/>
        </w:rPr>
        <w:t>The Price Reasonability Certificate shall be attached only with the price bid as per the format mentioned in the Annexure “C”</w:t>
      </w:r>
    </w:p>
    <w:p w:rsidR="00223072" w:rsidRDefault="00223072" w:rsidP="00223072">
      <w:pPr>
        <w:pStyle w:val="ListParagraph"/>
        <w:jc w:val="both"/>
        <w:rPr>
          <w:sz w:val="20"/>
          <w:szCs w:val="20"/>
        </w:rPr>
      </w:pPr>
    </w:p>
    <w:p w:rsidR="00223072" w:rsidRDefault="00223072" w:rsidP="00223072">
      <w:pPr>
        <w:pStyle w:val="ListParagraph"/>
        <w:numPr>
          <w:ilvl w:val="0"/>
          <w:numId w:val="39"/>
        </w:numPr>
        <w:spacing w:after="0" w:line="240" w:lineRule="auto"/>
        <w:jc w:val="both"/>
        <w:rPr>
          <w:sz w:val="20"/>
          <w:szCs w:val="20"/>
        </w:rPr>
      </w:pPr>
      <w:r>
        <w:rPr>
          <w:sz w:val="20"/>
          <w:szCs w:val="20"/>
        </w:rPr>
        <w:t>The rates quoted should be in Nos and otherwise your quotations is liable to be ignored.</w:t>
      </w:r>
    </w:p>
    <w:p w:rsidR="00223072" w:rsidRDefault="00223072" w:rsidP="00223072">
      <w:pPr>
        <w:pStyle w:val="ListParagraph"/>
        <w:ind w:left="0" w:hanging="709"/>
        <w:jc w:val="both"/>
        <w:rPr>
          <w:sz w:val="20"/>
          <w:szCs w:val="20"/>
        </w:rPr>
      </w:pPr>
    </w:p>
    <w:p w:rsidR="00223072" w:rsidRDefault="00223072" w:rsidP="00223072">
      <w:pPr>
        <w:pStyle w:val="ListParagraph"/>
        <w:numPr>
          <w:ilvl w:val="0"/>
          <w:numId w:val="39"/>
        </w:numPr>
        <w:spacing w:after="0" w:line="240" w:lineRule="auto"/>
        <w:jc w:val="both"/>
        <w:rPr>
          <w:sz w:val="20"/>
          <w:szCs w:val="20"/>
        </w:rPr>
      </w:pPr>
      <w:r>
        <w:rPr>
          <w:sz w:val="20"/>
          <w:szCs w:val="20"/>
        </w:rPr>
        <w:t>Late or delayed quotation will not be accepted.</w:t>
      </w:r>
    </w:p>
    <w:p w:rsidR="00223072" w:rsidRDefault="00223072" w:rsidP="00223072">
      <w:pPr>
        <w:pStyle w:val="ListParagraph"/>
        <w:ind w:left="0" w:hanging="709"/>
        <w:jc w:val="both"/>
        <w:rPr>
          <w:sz w:val="20"/>
          <w:szCs w:val="20"/>
        </w:rPr>
      </w:pPr>
    </w:p>
    <w:p w:rsidR="00223072" w:rsidRDefault="00223072" w:rsidP="00223072">
      <w:pPr>
        <w:pStyle w:val="ListParagraph"/>
        <w:numPr>
          <w:ilvl w:val="0"/>
          <w:numId w:val="39"/>
        </w:numPr>
        <w:spacing w:after="0" w:line="240" w:lineRule="auto"/>
        <w:ind w:left="0"/>
        <w:jc w:val="both"/>
        <w:rPr>
          <w:sz w:val="20"/>
          <w:szCs w:val="20"/>
        </w:rPr>
      </w:pPr>
      <w:r>
        <w:rPr>
          <w:sz w:val="20"/>
          <w:szCs w:val="20"/>
        </w:rPr>
        <w:t>The Executive Director has the right to reject to your quotations and does not bind itself to accept the lowest or split up the requirements or relay any or all the above conditions without assigning any reason is reserved.</w:t>
      </w:r>
    </w:p>
    <w:p w:rsidR="00223072" w:rsidRDefault="00223072" w:rsidP="00223072">
      <w:pPr>
        <w:pStyle w:val="ListParagraph"/>
        <w:rPr>
          <w:sz w:val="20"/>
          <w:szCs w:val="20"/>
        </w:rPr>
      </w:pPr>
    </w:p>
    <w:p w:rsidR="00223072" w:rsidRDefault="00223072" w:rsidP="00223072">
      <w:pPr>
        <w:spacing w:after="0" w:line="240" w:lineRule="auto"/>
        <w:ind w:hanging="709"/>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t xml:space="preserve"> Yours faithfully,</w:t>
      </w:r>
    </w:p>
    <w:p w:rsidR="00223072" w:rsidRDefault="00223072" w:rsidP="00223072">
      <w:pPr>
        <w:spacing w:after="0" w:line="240" w:lineRule="auto"/>
        <w:ind w:hanging="709"/>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t xml:space="preserve">                         </w:t>
      </w:r>
      <w:proofErr w:type="spellStart"/>
      <w:proofErr w:type="gramStart"/>
      <w:r>
        <w:rPr>
          <w:sz w:val="20"/>
          <w:szCs w:val="20"/>
        </w:rPr>
        <w:t>sd</w:t>
      </w:r>
      <w:proofErr w:type="spellEnd"/>
      <w:r>
        <w:rPr>
          <w:sz w:val="20"/>
          <w:szCs w:val="20"/>
        </w:rPr>
        <w:t>-</w:t>
      </w:r>
      <w:proofErr w:type="gramEnd"/>
      <w:r>
        <w:rPr>
          <w:sz w:val="20"/>
          <w:szCs w:val="20"/>
        </w:rPr>
        <w:tab/>
      </w:r>
    </w:p>
    <w:p w:rsidR="00223072" w:rsidRDefault="00223072" w:rsidP="00223072">
      <w:pPr>
        <w:spacing w:after="0"/>
        <w:ind w:left="8640"/>
        <w:rPr>
          <w:sz w:val="20"/>
          <w:szCs w:val="20"/>
        </w:rPr>
      </w:pPr>
      <w:r>
        <w:rPr>
          <w:sz w:val="20"/>
          <w:szCs w:val="20"/>
        </w:rPr>
        <w:t>(S. Krishnan)</w:t>
      </w:r>
    </w:p>
    <w:p w:rsidR="00223072" w:rsidRDefault="00223072" w:rsidP="00223072">
      <w:pPr>
        <w:spacing w:after="0"/>
        <w:ind w:hanging="709"/>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t xml:space="preserve"> Stores and Purchase Officer</w:t>
      </w:r>
    </w:p>
    <w:p w:rsidR="00223072" w:rsidRDefault="00223072" w:rsidP="00223072">
      <w:pPr>
        <w:ind w:left="720"/>
        <w:rPr>
          <w:b/>
          <w:bCs/>
          <w:i/>
          <w:iCs/>
        </w:rPr>
      </w:pPr>
      <w:r>
        <w:rPr>
          <w:b/>
          <w:bCs/>
          <w:i/>
          <w:iCs/>
        </w:rPr>
        <w:t>Note: Failing in complying the above terms and conditions and submission of documentary proof as requested by CIAB will cause cancellation of the bid/quote without any further notice/information.</w:t>
      </w:r>
    </w:p>
    <w:p w:rsidR="00223072" w:rsidRDefault="00223072" w:rsidP="00223072">
      <w:pPr>
        <w:spacing w:after="0"/>
        <w:ind w:hanging="709"/>
        <w:rPr>
          <w:sz w:val="20"/>
          <w:szCs w:val="20"/>
        </w:rPr>
      </w:pPr>
    </w:p>
    <w:p w:rsidR="00223072" w:rsidRDefault="00223072" w:rsidP="00223072">
      <w:pPr>
        <w:spacing w:after="0"/>
        <w:ind w:hanging="709"/>
        <w:rPr>
          <w:sz w:val="20"/>
          <w:szCs w:val="20"/>
        </w:rPr>
      </w:pPr>
    </w:p>
    <w:p w:rsidR="00223072" w:rsidRDefault="00223072" w:rsidP="00223072">
      <w:pPr>
        <w:spacing w:after="0"/>
        <w:ind w:hanging="709"/>
        <w:rPr>
          <w:sz w:val="20"/>
          <w:szCs w:val="20"/>
        </w:rPr>
      </w:pPr>
    </w:p>
    <w:p w:rsidR="00223072" w:rsidRDefault="00223072" w:rsidP="00223072">
      <w:pPr>
        <w:spacing w:after="0"/>
        <w:ind w:hanging="709"/>
        <w:rPr>
          <w:sz w:val="20"/>
          <w:szCs w:val="20"/>
        </w:rPr>
      </w:pPr>
    </w:p>
    <w:p w:rsidR="00223072" w:rsidRDefault="00223072">
      <w:pPr>
        <w:spacing w:after="160" w:line="259" w:lineRule="auto"/>
        <w:rPr>
          <w:sz w:val="20"/>
          <w:szCs w:val="20"/>
        </w:rPr>
      </w:pPr>
      <w:r>
        <w:rPr>
          <w:sz w:val="20"/>
          <w:szCs w:val="20"/>
        </w:rPr>
        <w:br w:type="page"/>
      </w:r>
    </w:p>
    <w:p w:rsidR="00223072" w:rsidRDefault="00223072" w:rsidP="00223072">
      <w:pPr>
        <w:spacing w:after="0"/>
        <w:ind w:hanging="709"/>
        <w:rPr>
          <w:sz w:val="20"/>
          <w:szCs w:val="20"/>
        </w:rPr>
      </w:pPr>
    </w:p>
    <w:p w:rsidR="00223072" w:rsidRDefault="00223072" w:rsidP="00223072">
      <w:pPr>
        <w:pStyle w:val="Heading2"/>
        <w:keepNext/>
        <w:numPr>
          <w:ilvl w:val="3"/>
          <w:numId w:val="40"/>
        </w:numPr>
        <w:tabs>
          <w:tab w:val="left" w:pos="360"/>
        </w:tabs>
        <w:suppressAutoHyphens/>
        <w:spacing w:before="0" w:beforeAutospacing="0" w:after="0" w:afterAutospacing="0"/>
        <w:jc w:val="right"/>
        <w:rPr>
          <w:sz w:val="20"/>
          <w:szCs w:val="20"/>
        </w:rPr>
      </w:pPr>
      <w:r>
        <w:rPr>
          <w:sz w:val="20"/>
          <w:szCs w:val="20"/>
        </w:rPr>
        <w:t>ANNEXURE ‘A’</w:t>
      </w:r>
    </w:p>
    <w:p w:rsidR="00223072" w:rsidRDefault="00223072" w:rsidP="00223072">
      <w:pPr>
        <w:rPr>
          <w:rFonts w:ascii="Arial" w:hAnsi="Arial" w:cs="Arial"/>
          <w:b/>
          <w:color w:val="FF0000"/>
          <w:u w:val="single"/>
        </w:rPr>
      </w:pPr>
      <w:r>
        <w:rPr>
          <w:rFonts w:ascii="Arial" w:hAnsi="Arial" w:cs="Arial"/>
          <w:b/>
          <w:color w:val="FF0000"/>
          <w:u w:val="single"/>
        </w:rPr>
        <w:t>Ref No:</w:t>
      </w:r>
      <w:r>
        <w:rPr>
          <w:rFonts w:ascii="Arial" w:hAnsi="Arial" w:cs="Arial"/>
          <w:b/>
          <w:bCs/>
          <w:color w:val="FF0000"/>
          <w:u w:val="single"/>
        </w:rPr>
        <w:t xml:space="preserve"> CIAB/1</w:t>
      </w:r>
      <w:proofErr w:type="gramStart"/>
      <w:r>
        <w:rPr>
          <w:rFonts w:ascii="Arial" w:hAnsi="Arial" w:cs="Arial"/>
          <w:b/>
          <w:bCs/>
          <w:color w:val="FF0000"/>
          <w:u w:val="single"/>
        </w:rPr>
        <w:t>( 611</w:t>
      </w:r>
      <w:proofErr w:type="gramEnd"/>
      <w:r>
        <w:rPr>
          <w:rFonts w:ascii="Arial" w:hAnsi="Arial" w:cs="Arial"/>
          <w:b/>
          <w:bCs/>
          <w:color w:val="FF0000"/>
          <w:u w:val="single"/>
        </w:rPr>
        <w:t xml:space="preserve"> )/17-18/N-PUR</w:t>
      </w:r>
      <w:r>
        <w:rPr>
          <w:rFonts w:ascii="Arial" w:hAnsi="Arial" w:cs="Arial"/>
          <w:b/>
          <w:color w:val="FF0000"/>
          <w:u w:val="single"/>
        </w:rPr>
        <w:t xml:space="preserve"> </w:t>
      </w:r>
    </w:p>
    <w:p w:rsidR="00223072" w:rsidRDefault="00223072" w:rsidP="00223072">
      <w:pPr>
        <w:rPr>
          <w:rFonts w:ascii="Arial" w:hAnsi="Arial" w:cs="Arial"/>
          <w:b/>
          <w:u w:val="single"/>
        </w:rPr>
      </w:pPr>
    </w:p>
    <w:p w:rsidR="00223072" w:rsidRDefault="00223072" w:rsidP="00223072">
      <w:pPr>
        <w:jc w:val="center"/>
        <w:rPr>
          <w:rFonts w:ascii="Arial" w:hAnsi="Arial" w:cs="Arial"/>
          <w:b/>
          <w:sz w:val="24"/>
          <w:szCs w:val="24"/>
          <w:u w:val="single"/>
        </w:rPr>
      </w:pPr>
      <w:r>
        <w:rPr>
          <w:rFonts w:ascii="Arial" w:hAnsi="Arial" w:cs="Arial"/>
          <w:b/>
          <w:sz w:val="24"/>
          <w:szCs w:val="24"/>
          <w:u w:val="single"/>
        </w:rPr>
        <w:t>CERTIFICATE</w:t>
      </w:r>
    </w:p>
    <w:p w:rsidR="00223072" w:rsidRDefault="00223072" w:rsidP="00223072">
      <w:pPr>
        <w:spacing w:after="0" w:line="240" w:lineRule="auto"/>
        <w:ind w:left="360"/>
        <w:rPr>
          <w:rFonts w:ascii="Times New Roman" w:eastAsia="Times New Roman" w:hAnsi="Times New Roman"/>
          <w:sz w:val="24"/>
          <w:szCs w:val="24"/>
        </w:rPr>
      </w:pPr>
    </w:p>
    <w:p w:rsidR="00223072" w:rsidRDefault="00223072" w:rsidP="00223072">
      <w:pPr>
        <w:numPr>
          <w:ilvl w:val="0"/>
          <w:numId w:val="41"/>
        </w:numPr>
        <w:spacing w:after="0" w:line="240" w:lineRule="auto"/>
        <w:jc w:val="both"/>
        <w:rPr>
          <w:rFonts w:ascii="Arial" w:hAnsi="Arial" w:cs="Arial"/>
          <w:sz w:val="20"/>
          <w:szCs w:val="20"/>
        </w:rPr>
      </w:pPr>
      <w:r>
        <w:rPr>
          <w:rFonts w:ascii="Arial" w:hAnsi="Arial" w:cs="Arial"/>
          <w:sz w:val="20"/>
          <w:szCs w:val="20"/>
        </w:rPr>
        <w:t xml:space="preserve">I/ we have gone through and understood the requirements given in the CIAB -Tender Notice no. </w:t>
      </w:r>
      <w:r>
        <w:rPr>
          <w:rFonts w:ascii="Arial" w:hAnsi="Arial" w:cs="Arial"/>
          <w:color w:val="FF0000"/>
          <w:sz w:val="20"/>
          <w:szCs w:val="20"/>
        </w:rPr>
        <w:t>CIAB/1(</w:t>
      </w:r>
      <w:proofErr w:type="gramStart"/>
      <w:r>
        <w:rPr>
          <w:rFonts w:ascii="Arial" w:hAnsi="Arial" w:cs="Arial"/>
          <w:color w:val="FF0000"/>
          <w:sz w:val="20"/>
          <w:szCs w:val="20"/>
        </w:rPr>
        <w:t>611 )</w:t>
      </w:r>
      <w:proofErr w:type="gramEnd"/>
      <w:r>
        <w:rPr>
          <w:rFonts w:ascii="Arial" w:hAnsi="Arial" w:cs="Arial"/>
          <w:color w:val="FF0000"/>
          <w:sz w:val="20"/>
          <w:szCs w:val="20"/>
        </w:rPr>
        <w:t xml:space="preserve">/17-18/N-PUR dated    14.08.2018 </w:t>
      </w:r>
      <w:r>
        <w:rPr>
          <w:rFonts w:ascii="Arial" w:hAnsi="Arial" w:cs="Arial"/>
          <w:sz w:val="20"/>
          <w:szCs w:val="20"/>
        </w:rPr>
        <w:t>and rates have been quoted accordingly.</w:t>
      </w:r>
    </w:p>
    <w:p w:rsidR="00223072" w:rsidRDefault="00223072" w:rsidP="00223072">
      <w:pPr>
        <w:pStyle w:val="ListParagraph"/>
        <w:ind w:left="1418" w:hanging="567"/>
        <w:jc w:val="both"/>
        <w:rPr>
          <w:rFonts w:ascii="Times New Roman" w:eastAsia="Times New Roman" w:hAnsi="Times New Roman"/>
          <w:sz w:val="8"/>
          <w:szCs w:val="24"/>
          <w:lang w:val="en-US"/>
        </w:rPr>
      </w:pPr>
    </w:p>
    <w:p w:rsidR="00223072" w:rsidRDefault="00223072" w:rsidP="00223072">
      <w:pPr>
        <w:numPr>
          <w:ilvl w:val="0"/>
          <w:numId w:val="41"/>
        </w:numPr>
        <w:spacing w:after="0" w:line="240" w:lineRule="auto"/>
        <w:jc w:val="both"/>
        <w:rPr>
          <w:rFonts w:ascii="Times New Roman" w:eastAsia="Times New Roman" w:hAnsi="Times New Roman"/>
          <w:sz w:val="24"/>
          <w:szCs w:val="24"/>
        </w:rPr>
      </w:pPr>
      <w:r>
        <w:rPr>
          <w:rFonts w:ascii="Arial" w:hAnsi="Arial" w:cs="Arial"/>
          <w:sz w:val="20"/>
          <w:szCs w:val="20"/>
        </w:rPr>
        <w:t>/We have gone through the terms and conditions stipulated in the tender documents and confirm to abide by the same.</w:t>
      </w:r>
      <w:r>
        <w:rPr>
          <w:rFonts w:ascii="Times New Roman" w:eastAsia="Times New Roman" w:hAnsi="Times New Roman"/>
          <w:sz w:val="24"/>
          <w:szCs w:val="24"/>
        </w:rPr>
        <w:t xml:space="preserve">    </w:t>
      </w:r>
    </w:p>
    <w:p w:rsidR="00223072" w:rsidRDefault="00223072" w:rsidP="00223072">
      <w:pPr>
        <w:pStyle w:val="ListParagraph"/>
        <w:ind w:left="1418" w:hanging="567"/>
        <w:jc w:val="both"/>
        <w:rPr>
          <w:rFonts w:ascii="Times New Roman" w:eastAsia="Times New Roman" w:hAnsi="Times New Roman"/>
          <w:sz w:val="10"/>
          <w:szCs w:val="24"/>
          <w:lang w:val="en-US"/>
        </w:rPr>
      </w:pPr>
    </w:p>
    <w:p w:rsidR="00223072" w:rsidRDefault="00223072" w:rsidP="00223072">
      <w:pPr>
        <w:pStyle w:val="ListParagraph"/>
        <w:numPr>
          <w:ilvl w:val="0"/>
          <w:numId w:val="41"/>
        </w:numPr>
        <w:spacing w:after="0" w:line="240" w:lineRule="auto"/>
        <w:jc w:val="both"/>
        <w:rPr>
          <w:rFonts w:ascii="Arial" w:hAnsi="Arial" w:cs="Arial"/>
          <w:sz w:val="20"/>
          <w:szCs w:val="20"/>
        </w:rPr>
      </w:pPr>
      <w:r>
        <w:rPr>
          <w:rFonts w:ascii="Arial" w:hAnsi="Arial" w:cs="Arial"/>
          <w:sz w:val="20"/>
          <w:szCs w:val="20"/>
        </w:rPr>
        <w:t>That the information furnished by me /us is true and correct.</w:t>
      </w:r>
    </w:p>
    <w:p w:rsidR="00223072" w:rsidRDefault="00223072" w:rsidP="00223072">
      <w:pPr>
        <w:spacing w:after="0" w:line="240" w:lineRule="auto"/>
        <w:ind w:left="1571"/>
        <w:jc w:val="both"/>
        <w:rPr>
          <w:rFonts w:ascii="Arial" w:hAnsi="Arial" w:cs="Arial"/>
          <w:sz w:val="20"/>
          <w:szCs w:val="20"/>
        </w:rPr>
      </w:pPr>
    </w:p>
    <w:p w:rsidR="00223072" w:rsidRDefault="00223072" w:rsidP="00223072">
      <w:pPr>
        <w:pStyle w:val="ListParagraph"/>
        <w:numPr>
          <w:ilvl w:val="0"/>
          <w:numId w:val="41"/>
        </w:numPr>
        <w:spacing w:after="0" w:line="240" w:lineRule="auto"/>
        <w:rPr>
          <w:rFonts w:ascii="Arial" w:hAnsi="Arial" w:cs="Arial"/>
          <w:sz w:val="20"/>
          <w:szCs w:val="20"/>
        </w:rPr>
      </w:pPr>
      <w:r>
        <w:rPr>
          <w:rFonts w:ascii="Arial" w:hAnsi="Arial" w:cs="Arial"/>
          <w:sz w:val="20"/>
          <w:szCs w:val="20"/>
          <w:lang w:val="en-US"/>
        </w:rPr>
        <w:t xml:space="preserve"> </w:t>
      </w:r>
      <w:r>
        <w:rPr>
          <w:rFonts w:ascii="Arial" w:hAnsi="Arial" w:cs="Arial"/>
          <w:sz w:val="20"/>
          <w:szCs w:val="20"/>
        </w:rPr>
        <w:t>We hereby inform you that we have not been blacklisted by any Government organization/ department/Central Government/State Government funded autonomous bodies/Central/State Universities.</w:t>
      </w:r>
    </w:p>
    <w:p w:rsidR="00223072" w:rsidRDefault="00223072" w:rsidP="00223072">
      <w:pPr>
        <w:spacing w:after="0" w:line="240" w:lineRule="auto"/>
        <w:ind w:left="1571"/>
        <w:jc w:val="both"/>
        <w:rPr>
          <w:rFonts w:ascii="Arial" w:hAnsi="Arial" w:cs="Arial"/>
          <w:sz w:val="20"/>
          <w:szCs w:val="20"/>
        </w:rPr>
      </w:pPr>
    </w:p>
    <w:p w:rsidR="00223072" w:rsidRDefault="00223072" w:rsidP="00223072">
      <w:pPr>
        <w:spacing w:after="0" w:line="240" w:lineRule="auto"/>
        <w:ind w:left="360" w:hanging="87"/>
        <w:rPr>
          <w:rFonts w:ascii="Times New Roman" w:eastAsia="Times New Roman" w:hAnsi="Times New Roman"/>
          <w:sz w:val="24"/>
          <w:szCs w:val="24"/>
        </w:rPr>
      </w:pPr>
    </w:p>
    <w:p w:rsidR="00223072" w:rsidRDefault="00223072" w:rsidP="00223072">
      <w:pPr>
        <w:rPr>
          <w:sz w:val="20"/>
          <w:szCs w:val="20"/>
        </w:rPr>
      </w:pPr>
    </w:p>
    <w:p w:rsidR="00223072" w:rsidRDefault="00223072" w:rsidP="00223072">
      <w:pPr>
        <w:rPr>
          <w:lang w:eastAsia="ar-SA"/>
        </w:rPr>
      </w:pPr>
      <w:r>
        <w:rPr>
          <w:lang w:eastAsia="ar-SA"/>
        </w:rPr>
        <w:tab/>
      </w:r>
      <w:r>
        <w:rPr>
          <w:lang w:eastAsia="ar-SA"/>
        </w:rPr>
        <w:tab/>
      </w:r>
    </w:p>
    <w:p w:rsidR="00223072" w:rsidRDefault="00223072" w:rsidP="00223072">
      <w:pPr>
        <w:jc w:val="right"/>
        <w:rPr>
          <w:b/>
          <w:bCs/>
          <w:lang w:eastAsia="ar-SA"/>
        </w:rPr>
      </w:pPr>
      <w:r>
        <w:rPr>
          <w:lang w:eastAsia="ar-SA"/>
        </w:rPr>
        <w:tab/>
      </w:r>
      <w:r>
        <w:rPr>
          <w:lang w:eastAsia="ar-SA"/>
        </w:rPr>
        <w:tab/>
      </w:r>
      <w:r>
        <w:rPr>
          <w:lang w:eastAsia="ar-SA"/>
        </w:rPr>
        <w:tab/>
      </w:r>
      <w:r>
        <w:rPr>
          <w:lang w:eastAsia="ar-SA"/>
        </w:rPr>
        <w:tab/>
      </w:r>
      <w:r>
        <w:rPr>
          <w:lang w:eastAsia="ar-SA"/>
        </w:rPr>
        <w:tab/>
      </w:r>
      <w:r>
        <w:rPr>
          <w:lang w:eastAsia="ar-SA"/>
        </w:rPr>
        <w:tab/>
        <w:t xml:space="preserve"> </w:t>
      </w:r>
      <w:r>
        <w:rPr>
          <w:b/>
          <w:bCs/>
          <w:lang w:eastAsia="ar-SA"/>
        </w:rPr>
        <w:t>Seal and the Authorized Signature of the tenderer</w:t>
      </w:r>
    </w:p>
    <w:p w:rsidR="00223072" w:rsidRDefault="00223072" w:rsidP="00223072">
      <w:pPr>
        <w:spacing w:after="0"/>
        <w:ind w:hanging="709"/>
        <w:rPr>
          <w:sz w:val="20"/>
          <w:szCs w:val="20"/>
        </w:rPr>
      </w:pPr>
    </w:p>
    <w:p w:rsidR="00223072" w:rsidRDefault="00223072" w:rsidP="00223072">
      <w:pPr>
        <w:spacing w:after="0"/>
        <w:ind w:hanging="709"/>
        <w:rPr>
          <w:sz w:val="20"/>
          <w:szCs w:val="20"/>
        </w:rPr>
      </w:pPr>
    </w:p>
    <w:p w:rsidR="00223072" w:rsidRDefault="00223072" w:rsidP="00223072">
      <w:pPr>
        <w:spacing w:after="0"/>
        <w:ind w:hanging="709"/>
        <w:rPr>
          <w:sz w:val="20"/>
          <w:szCs w:val="20"/>
        </w:rPr>
      </w:pPr>
    </w:p>
    <w:p w:rsidR="00223072" w:rsidRDefault="00223072" w:rsidP="00223072">
      <w:pPr>
        <w:spacing w:after="0"/>
        <w:ind w:hanging="709"/>
        <w:rPr>
          <w:sz w:val="20"/>
          <w:szCs w:val="20"/>
        </w:rPr>
      </w:pPr>
    </w:p>
    <w:p w:rsidR="00223072" w:rsidRDefault="00223072" w:rsidP="00223072">
      <w:pPr>
        <w:spacing w:after="0"/>
        <w:ind w:hanging="709"/>
        <w:rPr>
          <w:sz w:val="20"/>
          <w:szCs w:val="20"/>
        </w:rPr>
      </w:pPr>
    </w:p>
    <w:p w:rsidR="00223072" w:rsidRDefault="00223072" w:rsidP="00223072">
      <w:pPr>
        <w:spacing w:after="0"/>
        <w:ind w:hanging="709"/>
        <w:rPr>
          <w:sz w:val="20"/>
          <w:szCs w:val="20"/>
        </w:rPr>
      </w:pPr>
    </w:p>
    <w:p w:rsidR="00223072" w:rsidRDefault="00223072" w:rsidP="00223072">
      <w:pPr>
        <w:spacing w:after="0"/>
        <w:ind w:hanging="709"/>
        <w:rPr>
          <w:sz w:val="20"/>
          <w:szCs w:val="20"/>
        </w:rPr>
      </w:pPr>
    </w:p>
    <w:p w:rsidR="00223072" w:rsidRDefault="00223072" w:rsidP="00223072">
      <w:pPr>
        <w:spacing w:after="0"/>
        <w:ind w:hanging="709"/>
        <w:rPr>
          <w:sz w:val="20"/>
          <w:szCs w:val="20"/>
        </w:rPr>
      </w:pPr>
    </w:p>
    <w:p w:rsidR="00223072" w:rsidRDefault="00223072" w:rsidP="00223072">
      <w:pPr>
        <w:spacing w:after="0"/>
        <w:ind w:hanging="709"/>
        <w:rPr>
          <w:sz w:val="20"/>
          <w:szCs w:val="20"/>
        </w:rPr>
      </w:pPr>
    </w:p>
    <w:p w:rsidR="00223072" w:rsidRDefault="00223072" w:rsidP="00223072">
      <w:pPr>
        <w:spacing w:after="0"/>
        <w:ind w:hanging="709"/>
        <w:rPr>
          <w:sz w:val="20"/>
          <w:szCs w:val="20"/>
        </w:rPr>
      </w:pPr>
    </w:p>
    <w:p w:rsidR="00223072" w:rsidRDefault="00223072" w:rsidP="00223072">
      <w:pPr>
        <w:spacing w:after="0"/>
        <w:ind w:hanging="709"/>
        <w:rPr>
          <w:sz w:val="20"/>
          <w:szCs w:val="20"/>
        </w:rPr>
      </w:pPr>
    </w:p>
    <w:p w:rsidR="00223072" w:rsidRDefault="00223072" w:rsidP="00223072">
      <w:pPr>
        <w:spacing w:after="0"/>
        <w:ind w:hanging="709"/>
        <w:rPr>
          <w:sz w:val="20"/>
          <w:szCs w:val="20"/>
        </w:rPr>
      </w:pPr>
    </w:p>
    <w:p w:rsidR="00223072" w:rsidRDefault="00223072" w:rsidP="00223072">
      <w:pPr>
        <w:spacing w:after="0"/>
        <w:ind w:hanging="709"/>
        <w:rPr>
          <w:sz w:val="20"/>
          <w:szCs w:val="20"/>
        </w:rPr>
      </w:pPr>
    </w:p>
    <w:p w:rsidR="00223072" w:rsidRDefault="00223072" w:rsidP="00223072">
      <w:pPr>
        <w:spacing w:after="0"/>
        <w:ind w:hanging="709"/>
        <w:rPr>
          <w:sz w:val="20"/>
          <w:szCs w:val="20"/>
        </w:rPr>
      </w:pPr>
    </w:p>
    <w:p w:rsidR="00223072" w:rsidRDefault="00223072" w:rsidP="00223072">
      <w:pPr>
        <w:spacing w:after="0"/>
        <w:ind w:hanging="709"/>
        <w:rPr>
          <w:sz w:val="20"/>
          <w:szCs w:val="20"/>
        </w:rPr>
      </w:pPr>
    </w:p>
    <w:p w:rsidR="00223072" w:rsidRDefault="00223072" w:rsidP="00223072">
      <w:pPr>
        <w:spacing w:after="0"/>
        <w:ind w:hanging="709"/>
        <w:rPr>
          <w:sz w:val="20"/>
          <w:szCs w:val="20"/>
        </w:rPr>
      </w:pPr>
    </w:p>
    <w:p w:rsidR="00223072" w:rsidRDefault="00223072" w:rsidP="00223072">
      <w:pPr>
        <w:spacing w:after="0"/>
        <w:ind w:hanging="709"/>
        <w:rPr>
          <w:sz w:val="20"/>
          <w:szCs w:val="20"/>
        </w:rPr>
      </w:pPr>
    </w:p>
    <w:p w:rsidR="00223072" w:rsidRDefault="00223072" w:rsidP="00223072">
      <w:pPr>
        <w:spacing w:after="0"/>
        <w:ind w:hanging="709"/>
        <w:rPr>
          <w:sz w:val="20"/>
          <w:szCs w:val="20"/>
        </w:rPr>
      </w:pPr>
    </w:p>
    <w:p w:rsidR="00223072" w:rsidRDefault="00223072" w:rsidP="00223072">
      <w:pPr>
        <w:pStyle w:val="Heading2"/>
        <w:keepNext/>
        <w:numPr>
          <w:ilvl w:val="3"/>
          <w:numId w:val="40"/>
        </w:numPr>
        <w:tabs>
          <w:tab w:val="left" w:pos="360"/>
        </w:tabs>
        <w:suppressAutoHyphens/>
        <w:spacing w:before="0" w:beforeAutospacing="0" w:after="0" w:afterAutospacing="0"/>
        <w:jc w:val="right"/>
        <w:rPr>
          <w:bCs w:val="0"/>
          <w:sz w:val="20"/>
          <w:szCs w:val="20"/>
        </w:rPr>
      </w:pPr>
      <w:r>
        <w:rPr>
          <w:bCs w:val="0"/>
          <w:sz w:val="20"/>
          <w:szCs w:val="20"/>
          <w:u w:val="single"/>
        </w:rPr>
        <w:lastRenderedPageBreak/>
        <w:t>ANNEXURE “B”</w:t>
      </w:r>
    </w:p>
    <w:p w:rsidR="00223072" w:rsidRDefault="00223072" w:rsidP="00223072">
      <w:pPr>
        <w:pStyle w:val="Heading2"/>
        <w:keepNext/>
        <w:numPr>
          <w:ilvl w:val="1"/>
          <w:numId w:val="40"/>
        </w:numPr>
        <w:tabs>
          <w:tab w:val="left" w:pos="360"/>
        </w:tabs>
        <w:suppressAutoHyphens/>
        <w:spacing w:before="0" w:beforeAutospacing="0" w:after="0" w:afterAutospacing="0"/>
        <w:ind w:left="360"/>
        <w:jc w:val="center"/>
        <w:rPr>
          <w:color w:val="0000FF"/>
          <w:sz w:val="20"/>
          <w:szCs w:val="20"/>
        </w:rPr>
      </w:pPr>
    </w:p>
    <w:p w:rsidR="00223072" w:rsidRDefault="00223072" w:rsidP="00223072">
      <w:pPr>
        <w:pStyle w:val="Heading2"/>
        <w:keepNext/>
        <w:numPr>
          <w:ilvl w:val="1"/>
          <w:numId w:val="40"/>
        </w:numPr>
        <w:tabs>
          <w:tab w:val="left" w:pos="360"/>
        </w:tabs>
        <w:suppressAutoHyphens/>
        <w:spacing w:before="0" w:beforeAutospacing="0" w:after="0" w:afterAutospacing="0"/>
        <w:ind w:left="360"/>
        <w:jc w:val="center"/>
        <w:rPr>
          <w:color w:val="0000FF"/>
          <w:sz w:val="20"/>
          <w:szCs w:val="20"/>
        </w:rPr>
      </w:pPr>
      <w:r>
        <w:rPr>
          <w:color w:val="0000FF"/>
          <w:sz w:val="20"/>
          <w:szCs w:val="20"/>
        </w:rPr>
        <w:t>FORMAT OF COMPLIANCE STATEMENT OF SPECIFICATIONS</w:t>
      </w:r>
    </w:p>
    <w:p w:rsidR="00223072" w:rsidRDefault="00223072" w:rsidP="00223072">
      <w:pPr>
        <w:rPr>
          <w:sz w:val="20"/>
          <w:szCs w:val="20"/>
        </w:rPr>
      </w:pPr>
    </w:p>
    <w:tbl>
      <w:tblPr>
        <w:tblW w:w="0" w:type="dxa"/>
        <w:tblLayout w:type="fixed"/>
        <w:tblLook w:val="04A0" w:firstRow="1" w:lastRow="0" w:firstColumn="1" w:lastColumn="0" w:noHBand="0" w:noVBand="1"/>
      </w:tblPr>
      <w:tblGrid>
        <w:gridCol w:w="525"/>
        <w:gridCol w:w="2525"/>
        <w:gridCol w:w="2870"/>
        <w:gridCol w:w="1748"/>
        <w:gridCol w:w="1710"/>
      </w:tblGrid>
      <w:tr w:rsidR="00223072" w:rsidTr="00223072">
        <w:trPr>
          <w:trHeight w:val="2150"/>
        </w:trPr>
        <w:tc>
          <w:tcPr>
            <w:tcW w:w="525" w:type="dxa"/>
            <w:tcBorders>
              <w:top w:val="single" w:sz="4" w:space="0" w:color="000000"/>
              <w:left w:val="single" w:sz="4" w:space="0" w:color="000000"/>
              <w:bottom w:val="single" w:sz="4" w:space="0" w:color="000000"/>
              <w:right w:val="nil"/>
            </w:tcBorders>
            <w:hideMark/>
          </w:tcPr>
          <w:p w:rsidR="00223072" w:rsidRDefault="00223072">
            <w:pPr>
              <w:snapToGrid w:val="0"/>
              <w:rPr>
                <w:rFonts w:ascii="Arial" w:hAnsi="Arial" w:cs="Arial"/>
                <w:sz w:val="20"/>
                <w:szCs w:val="20"/>
                <w:lang w:val="en-IN"/>
              </w:rPr>
            </w:pPr>
            <w:r>
              <w:rPr>
                <w:rFonts w:ascii="Arial" w:hAnsi="Arial" w:cs="Arial"/>
                <w:sz w:val="20"/>
                <w:szCs w:val="20"/>
                <w:lang w:val="en-IN"/>
              </w:rPr>
              <w:t>Sr. No</w:t>
            </w:r>
          </w:p>
        </w:tc>
        <w:tc>
          <w:tcPr>
            <w:tcW w:w="2525" w:type="dxa"/>
            <w:tcBorders>
              <w:top w:val="single" w:sz="4" w:space="0" w:color="000000"/>
              <w:left w:val="single" w:sz="4" w:space="0" w:color="000000"/>
              <w:bottom w:val="single" w:sz="4" w:space="0" w:color="000000"/>
              <w:right w:val="nil"/>
            </w:tcBorders>
            <w:hideMark/>
          </w:tcPr>
          <w:p w:rsidR="00223072" w:rsidRDefault="00223072">
            <w:pPr>
              <w:snapToGrid w:val="0"/>
              <w:rPr>
                <w:rFonts w:ascii="Arial" w:hAnsi="Arial" w:cs="Arial"/>
                <w:sz w:val="20"/>
                <w:szCs w:val="20"/>
                <w:lang w:val="en-IN"/>
              </w:rPr>
            </w:pPr>
            <w:r>
              <w:rPr>
                <w:rFonts w:ascii="Arial" w:hAnsi="Arial" w:cs="Arial"/>
                <w:sz w:val="20"/>
                <w:szCs w:val="20"/>
                <w:lang w:val="en-IN"/>
              </w:rPr>
              <w:t>Name of specifications/part / Accessories of tender enquiry</w:t>
            </w:r>
          </w:p>
        </w:tc>
        <w:tc>
          <w:tcPr>
            <w:tcW w:w="2870" w:type="dxa"/>
            <w:tcBorders>
              <w:top w:val="single" w:sz="4" w:space="0" w:color="000000"/>
              <w:left w:val="single" w:sz="4" w:space="0" w:color="000000"/>
              <w:bottom w:val="single" w:sz="4" w:space="0" w:color="000000"/>
              <w:right w:val="nil"/>
            </w:tcBorders>
            <w:hideMark/>
          </w:tcPr>
          <w:p w:rsidR="00223072" w:rsidRDefault="00223072">
            <w:pPr>
              <w:snapToGrid w:val="0"/>
              <w:ind w:left="3"/>
              <w:rPr>
                <w:rFonts w:ascii="Arial" w:hAnsi="Arial" w:cs="Arial"/>
                <w:sz w:val="20"/>
                <w:szCs w:val="20"/>
                <w:lang w:val="en-IN"/>
              </w:rPr>
            </w:pPr>
            <w:r>
              <w:rPr>
                <w:rFonts w:ascii="Arial" w:hAnsi="Arial" w:cs="Arial"/>
                <w:sz w:val="20"/>
                <w:szCs w:val="20"/>
                <w:lang w:val="en-IN"/>
              </w:rPr>
              <w:t>Specifications of  quoted Model/ Item</w:t>
            </w:r>
          </w:p>
        </w:tc>
        <w:tc>
          <w:tcPr>
            <w:tcW w:w="1748" w:type="dxa"/>
            <w:tcBorders>
              <w:top w:val="single" w:sz="4" w:space="0" w:color="000000"/>
              <w:left w:val="single" w:sz="4" w:space="0" w:color="000000"/>
              <w:bottom w:val="single" w:sz="4" w:space="0" w:color="000000"/>
              <w:right w:val="single" w:sz="4" w:space="0" w:color="auto"/>
            </w:tcBorders>
            <w:hideMark/>
          </w:tcPr>
          <w:p w:rsidR="00223072" w:rsidRDefault="00223072">
            <w:pPr>
              <w:snapToGrid w:val="0"/>
              <w:ind w:left="-102"/>
              <w:rPr>
                <w:rFonts w:ascii="Arial" w:hAnsi="Arial" w:cs="Arial"/>
                <w:sz w:val="20"/>
                <w:szCs w:val="20"/>
                <w:lang w:val="en-IN"/>
              </w:rPr>
            </w:pPr>
            <w:r>
              <w:rPr>
                <w:rFonts w:ascii="Arial" w:hAnsi="Arial" w:cs="Arial"/>
                <w:sz w:val="20"/>
                <w:szCs w:val="20"/>
                <w:lang w:val="en-IN"/>
              </w:rPr>
              <w:t>Compliance</w:t>
            </w:r>
          </w:p>
          <w:p w:rsidR="00223072" w:rsidRDefault="00223072">
            <w:pPr>
              <w:ind w:left="-102"/>
              <w:rPr>
                <w:rFonts w:ascii="Arial" w:hAnsi="Arial" w:cs="Arial"/>
                <w:sz w:val="20"/>
                <w:szCs w:val="20"/>
                <w:lang w:val="en-IN"/>
              </w:rPr>
            </w:pPr>
            <w:r>
              <w:rPr>
                <w:rFonts w:ascii="Arial" w:hAnsi="Arial" w:cs="Arial"/>
                <w:sz w:val="20"/>
                <w:szCs w:val="20"/>
                <w:lang w:val="en-IN"/>
              </w:rPr>
              <w:t>Whether “YES”  or “NO”</w:t>
            </w:r>
          </w:p>
        </w:tc>
        <w:tc>
          <w:tcPr>
            <w:tcW w:w="1710" w:type="dxa"/>
            <w:tcBorders>
              <w:top w:val="single" w:sz="4" w:space="0" w:color="auto"/>
              <w:left w:val="single" w:sz="4" w:space="0" w:color="auto"/>
              <w:bottom w:val="single" w:sz="4" w:space="0" w:color="auto"/>
              <w:right w:val="single" w:sz="4" w:space="0" w:color="auto"/>
            </w:tcBorders>
            <w:hideMark/>
          </w:tcPr>
          <w:p w:rsidR="00223072" w:rsidRDefault="00223072">
            <w:pPr>
              <w:snapToGrid w:val="0"/>
              <w:rPr>
                <w:rFonts w:ascii="Arial" w:hAnsi="Arial" w:cs="Arial"/>
                <w:sz w:val="20"/>
                <w:szCs w:val="20"/>
                <w:lang w:val="en-IN"/>
              </w:rPr>
            </w:pPr>
            <w:r>
              <w:rPr>
                <w:rFonts w:ascii="Arial" w:hAnsi="Arial" w:cs="Arial"/>
                <w:sz w:val="20"/>
                <w:szCs w:val="20"/>
                <w:lang w:val="en-IN"/>
              </w:rPr>
              <w:t>Deviation, if any, to be indicated in unambiguous terms</w:t>
            </w:r>
          </w:p>
        </w:tc>
      </w:tr>
      <w:tr w:rsidR="00223072" w:rsidTr="00223072">
        <w:tc>
          <w:tcPr>
            <w:tcW w:w="525" w:type="dxa"/>
            <w:tcBorders>
              <w:top w:val="single" w:sz="4" w:space="0" w:color="000000"/>
              <w:left w:val="single" w:sz="4" w:space="0" w:color="000000"/>
              <w:bottom w:val="single" w:sz="4" w:space="0" w:color="000000"/>
              <w:right w:val="nil"/>
            </w:tcBorders>
            <w:hideMark/>
          </w:tcPr>
          <w:p w:rsidR="00223072" w:rsidRDefault="00223072">
            <w:pPr>
              <w:snapToGrid w:val="0"/>
              <w:jc w:val="center"/>
              <w:rPr>
                <w:b/>
                <w:bCs/>
                <w:sz w:val="20"/>
                <w:szCs w:val="20"/>
                <w:lang w:val="en-IN"/>
              </w:rPr>
            </w:pPr>
            <w:r>
              <w:rPr>
                <w:b/>
                <w:bCs/>
                <w:sz w:val="20"/>
                <w:szCs w:val="20"/>
                <w:lang w:val="en-IN"/>
              </w:rPr>
              <w:t>1</w:t>
            </w:r>
          </w:p>
        </w:tc>
        <w:tc>
          <w:tcPr>
            <w:tcW w:w="2525" w:type="dxa"/>
            <w:tcBorders>
              <w:top w:val="single" w:sz="4" w:space="0" w:color="000000"/>
              <w:left w:val="single" w:sz="4" w:space="0" w:color="000000"/>
              <w:bottom w:val="single" w:sz="4" w:space="0" w:color="000000"/>
              <w:right w:val="nil"/>
            </w:tcBorders>
            <w:hideMark/>
          </w:tcPr>
          <w:p w:rsidR="00223072" w:rsidRDefault="00223072">
            <w:pPr>
              <w:snapToGrid w:val="0"/>
              <w:ind w:left="360"/>
              <w:jc w:val="center"/>
              <w:rPr>
                <w:b/>
                <w:bCs/>
                <w:sz w:val="20"/>
                <w:szCs w:val="20"/>
                <w:lang w:val="en-IN"/>
              </w:rPr>
            </w:pPr>
            <w:r>
              <w:rPr>
                <w:b/>
                <w:bCs/>
                <w:sz w:val="20"/>
                <w:szCs w:val="20"/>
                <w:lang w:val="en-IN"/>
              </w:rPr>
              <w:t>2</w:t>
            </w:r>
          </w:p>
        </w:tc>
        <w:tc>
          <w:tcPr>
            <w:tcW w:w="2870" w:type="dxa"/>
            <w:tcBorders>
              <w:top w:val="single" w:sz="4" w:space="0" w:color="000000"/>
              <w:left w:val="single" w:sz="4" w:space="0" w:color="000000"/>
              <w:bottom w:val="single" w:sz="4" w:space="0" w:color="000000"/>
              <w:right w:val="nil"/>
            </w:tcBorders>
            <w:hideMark/>
          </w:tcPr>
          <w:p w:rsidR="00223072" w:rsidRDefault="00223072">
            <w:pPr>
              <w:snapToGrid w:val="0"/>
              <w:ind w:left="360"/>
              <w:jc w:val="center"/>
              <w:rPr>
                <w:b/>
                <w:bCs/>
                <w:sz w:val="20"/>
                <w:szCs w:val="20"/>
                <w:lang w:val="en-IN"/>
              </w:rPr>
            </w:pPr>
            <w:r>
              <w:rPr>
                <w:b/>
                <w:bCs/>
                <w:sz w:val="20"/>
                <w:szCs w:val="20"/>
                <w:lang w:val="en-IN"/>
              </w:rPr>
              <w:t>3</w:t>
            </w:r>
          </w:p>
        </w:tc>
        <w:tc>
          <w:tcPr>
            <w:tcW w:w="1748" w:type="dxa"/>
            <w:tcBorders>
              <w:top w:val="single" w:sz="4" w:space="0" w:color="000000"/>
              <w:left w:val="single" w:sz="4" w:space="0" w:color="000000"/>
              <w:bottom w:val="single" w:sz="4" w:space="0" w:color="000000"/>
              <w:right w:val="single" w:sz="4" w:space="0" w:color="auto"/>
            </w:tcBorders>
            <w:hideMark/>
          </w:tcPr>
          <w:p w:rsidR="00223072" w:rsidRDefault="00223072">
            <w:pPr>
              <w:snapToGrid w:val="0"/>
              <w:ind w:left="63"/>
              <w:jc w:val="center"/>
              <w:rPr>
                <w:b/>
                <w:bCs/>
                <w:sz w:val="20"/>
                <w:szCs w:val="20"/>
                <w:lang w:val="en-IN"/>
              </w:rPr>
            </w:pPr>
            <w:r>
              <w:rPr>
                <w:b/>
                <w:bCs/>
                <w:sz w:val="20"/>
                <w:szCs w:val="20"/>
                <w:lang w:val="en-IN"/>
              </w:rPr>
              <w:t>4</w:t>
            </w:r>
          </w:p>
        </w:tc>
        <w:tc>
          <w:tcPr>
            <w:tcW w:w="1710" w:type="dxa"/>
            <w:tcBorders>
              <w:top w:val="single" w:sz="4" w:space="0" w:color="auto"/>
              <w:left w:val="single" w:sz="4" w:space="0" w:color="auto"/>
              <w:bottom w:val="single" w:sz="4" w:space="0" w:color="auto"/>
              <w:right w:val="single" w:sz="4" w:space="0" w:color="auto"/>
            </w:tcBorders>
            <w:hideMark/>
          </w:tcPr>
          <w:p w:rsidR="00223072" w:rsidRDefault="00223072">
            <w:pPr>
              <w:snapToGrid w:val="0"/>
              <w:ind w:left="360"/>
              <w:jc w:val="center"/>
              <w:rPr>
                <w:b/>
                <w:bCs/>
                <w:sz w:val="20"/>
                <w:szCs w:val="20"/>
                <w:lang w:val="en-IN"/>
              </w:rPr>
            </w:pPr>
            <w:r>
              <w:rPr>
                <w:b/>
                <w:bCs/>
                <w:sz w:val="20"/>
                <w:szCs w:val="20"/>
                <w:lang w:val="en-IN"/>
              </w:rPr>
              <w:t>5</w:t>
            </w:r>
          </w:p>
        </w:tc>
      </w:tr>
      <w:tr w:rsidR="00223072" w:rsidTr="00223072">
        <w:trPr>
          <w:trHeight w:val="2499"/>
        </w:trPr>
        <w:tc>
          <w:tcPr>
            <w:tcW w:w="525" w:type="dxa"/>
            <w:tcBorders>
              <w:top w:val="single" w:sz="4" w:space="0" w:color="000000"/>
              <w:left w:val="single" w:sz="4" w:space="0" w:color="000000"/>
              <w:bottom w:val="single" w:sz="4" w:space="0" w:color="000000"/>
              <w:right w:val="nil"/>
            </w:tcBorders>
          </w:tcPr>
          <w:p w:rsidR="00223072" w:rsidRDefault="00223072">
            <w:pPr>
              <w:snapToGrid w:val="0"/>
              <w:ind w:left="360"/>
              <w:jc w:val="center"/>
              <w:rPr>
                <w:sz w:val="20"/>
                <w:szCs w:val="20"/>
                <w:lang w:val="en-IN"/>
              </w:rPr>
            </w:pPr>
          </w:p>
        </w:tc>
        <w:tc>
          <w:tcPr>
            <w:tcW w:w="2525" w:type="dxa"/>
            <w:tcBorders>
              <w:top w:val="single" w:sz="4" w:space="0" w:color="000000"/>
              <w:left w:val="single" w:sz="4" w:space="0" w:color="000000"/>
              <w:bottom w:val="single" w:sz="4" w:space="0" w:color="000000"/>
              <w:right w:val="nil"/>
            </w:tcBorders>
          </w:tcPr>
          <w:p w:rsidR="00223072" w:rsidRDefault="00223072">
            <w:pPr>
              <w:snapToGrid w:val="0"/>
              <w:ind w:left="360"/>
              <w:rPr>
                <w:sz w:val="20"/>
                <w:szCs w:val="20"/>
                <w:lang w:val="en-IN"/>
              </w:rPr>
            </w:pPr>
          </w:p>
          <w:p w:rsidR="00223072" w:rsidRDefault="00223072">
            <w:pPr>
              <w:snapToGrid w:val="0"/>
              <w:ind w:left="360"/>
              <w:rPr>
                <w:sz w:val="20"/>
                <w:szCs w:val="20"/>
                <w:lang w:val="en-IN"/>
              </w:rPr>
            </w:pPr>
          </w:p>
          <w:p w:rsidR="00223072" w:rsidRDefault="00223072">
            <w:pPr>
              <w:snapToGrid w:val="0"/>
              <w:ind w:left="360"/>
              <w:rPr>
                <w:sz w:val="20"/>
                <w:szCs w:val="20"/>
                <w:lang w:val="en-IN"/>
              </w:rPr>
            </w:pPr>
          </w:p>
          <w:p w:rsidR="00223072" w:rsidRDefault="00223072">
            <w:pPr>
              <w:snapToGrid w:val="0"/>
              <w:ind w:left="360"/>
              <w:rPr>
                <w:sz w:val="20"/>
                <w:szCs w:val="20"/>
                <w:lang w:val="en-IN"/>
              </w:rPr>
            </w:pPr>
          </w:p>
          <w:p w:rsidR="00223072" w:rsidRDefault="00223072">
            <w:pPr>
              <w:snapToGrid w:val="0"/>
              <w:ind w:left="360"/>
              <w:rPr>
                <w:sz w:val="20"/>
                <w:szCs w:val="20"/>
                <w:lang w:val="en-IN"/>
              </w:rPr>
            </w:pPr>
          </w:p>
          <w:p w:rsidR="00223072" w:rsidRDefault="00223072">
            <w:pPr>
              <w:snapToGrid w:val="0"/>
              <w:ind w:left="360"/>
              <w:rPr>
                <w:sz w:val="20"/>
                <w:szCs w:val="20"/>
                <w:lang w:val="en-IN"/>
              </w:rPr>
            </w:pPr>
          </w:p>
          <w:p w:rsidR="00223072" w:rsidRDefault="00223072">
            <w:pPr>
              <w:snapToGrid w:val="0"/>
              <w:ind w:left="360"/>
              <w:rPr>
                <w:sz w:val="20"/>
                <w:szCs w:val="20"/>
                <w:lang w:val="en-IN"/>
              </w:rPr>
            </w:pPr>
          </w:p>
          <w:p w:rsidR="00223072" w:rsidRDefault="00223072">
            <w:pPr>
              <w:snapToGrid w:val="0"/>
              <w:ind w:left="360"/>
              <w:rPr>
                <w:sz w:val="20"/>
                <w:szCs w:val="20"/>
                <w:lang w:val="en-IN"/>
              </w:rPr>
            </w:pPr>
          </w:p>
          <w:p w:rsidR="00223072" w:rsidRDefault="00223072">
            <w:pPr>
              <w:snapToGrid w:val="0"/>
              <w:ind w:left="360"/>
              <w:rPr>
                <w:sz w:val="20"/>
                <w:szCs w:val="20"/>
                <w:lang w:val="en-IN"/>
              </w:rPr>
            </w:pPr>
          </w:p>
          <w:p w:rsidR="00223072" w:rsidRDefault="00223072">
            <w:pPr>
              <w:snapToGrid w:val="0"/>
              <w:ind w:left="360"/>
              <w:rPr>
                <w:sz w:val="20"/>
                <w:szCs w:val="20"/>
                <w:lang w:val="en-IN"/>
              </w:rPr>
            </w:pPr>
          </w:p>
          <w:p w:rsidR="00223072" w:rsidRDefault="00223072">
            <w:pPr>
              <w:snapToGrid w:val="0"/>
              <w:ind w:left="360"/>
              <w:rPr>
                <w:sz w:val="20"/>
                <w:szCs w:val="20"/>
                <w:lang w:val="en-IN"/>
              </w:rPr>
            </w:pPr>
          </w:p>
        </w:tc>
        <w:tc>
          <w:tcPr>
            <w:tcW w:w="2870" w:type="dxa"/>
            <w:tcBorders>
              <w:top w:val="single" w:sz="4" w:space="0" w:color="000000"/>
              <w:left w:val="single" w:sz="4" w:space="0" w:color="000000"/>
              <w:bottom w:val="single" w:sz="4" w:space="0" w:color="000000"/>
              <w:right w:val="nil"/>
            </w:tcBorders>
          </w:tcPr>
          <w:p w:rsidR="00223072" w:rsidRDefault="00223072">
            <w:pPr>
              <w:snapToGrid w:val="0"/>
              <w:ind w:left="360"/>
              <w:rPr>
                <w:sz w:val="20"/>
                <w:szCs w:val="20"/>
                <w:lang w:val="en-IN"/>
              </w:rPr>
            </w:pPr>
          </w:p>
          <w:p w:rsidR="00223072" w:rsidRDefault="00223072">
            <w:pPr>
              <w:ind w:left="360"/>
              <w:rPr>
                <w:sz w:val="20"/>
                <w:szCs w:val="20"/>
                <w:lang w:val="en-IN"/>
              </w:rPr>
            </w:pPr>
          </w:p>
          <w:p w:rsidR="00223072" w:rsidRDefault="00223072">
            <w:pPr>
              <w:ind w:left="360"/>
              <w:rPr>
                <w:sz w:val="20"/>
                <w:szCs w:val="20"/>
                <w:lang w:val="en-IN"/>
              </w:rPr>
            </w:pPr>
          </w:p>
          <w:p w:rsidR="00223072" w:rsidRDefault="00223072">
            <w:pPr>
              <w:ind w:left="360"/>
              <w:rPr>
                <w:sz w:val="20"/>
                <w:szCs w:val="20"/>
                <w:lang w:val="en-IN"/>
              </w:rPr>
            </w:pPr>
          </w:p>
          <w:p w:rsidR="00223072" w:rsidRDefault="00223072">
            <w:pPr>
              <w:ind w:left="360"/>
              <w:rPr>
                <w:sz w:val="20"/>
                <w:szCs w:val="20"/>
                <w:lang w:val="en-IN"/>
              </w:rPr>
            </w:pPr>
          </w:p>
          <w:p w:rsidR="00223072" w:rsidRDefault="00223072">
            <w:pPr>
              <w:ind w:left="360"/>
              <w:rPr>
                <w:sz w:val="20"/>
                <w:szCs w:val="20"/>
                <w:lang w:val="en-IN"/>
              </w:rPr>
            </w:pPr>
          </w:p>
          <w:p w:rsidR="00223072" w:rsidRDefault="00223072">
            <w:pPr>
              <w:ind w:left="360"/>
              <w:rPr>
                <w:sz w:val="20"/>
                <w:szCs w:val="20"/>
                <w:lang w:val="en-IN"/>
              </w:rPr>
            </w:pPr>
          </w:p>
          <w:p w:rsidR="00223072" w:rsidRDefault="00223072">
            <w:pPr>
              <w:ind w:left="360"/>
              <w:rPr>
                <w:sz w:val="20"/>
                <w:szCs w:val="20"/>
                <w:lang w:val="en-IN"/>
              </w:rPr>
            </w:pPr>
          </w:p>
          <w:p w:rsidR="00223072" w:rsidRDefault="00223072">
            <w:pPr>
              <w:ind w:left="360"/>
              <w:rPr>
                <w:sz w:val="20"/>
                <w:szCs w:val="20"/>
                <w:lang w:val="en-IN"/>
              </w:rPr>
            </w:pPr>
          </w:p>
          <w:p w:rsidR="00223072" w:rsidRDefault="00223072">
            <w:pPr>
              <w:ind w:left="360"/>
              <w:rPr>
                <w:sz w:val="20"/>
                <w:szCs w:val="20"/>
                <w:lang w:val="en-IN"/>
              </w:rPr>
            </w:pPr>
          </w:p>
          <w:p w:rsidR="00223072" w:rsidRDefault="00223072">
            <w:pPr>
              <w:ind w:left="360"/>
              <w:rPr>
                <w:sz w:val="20"/>
                <w:szCs w:val="20"/>
                <w:lang w:val="en-IN"/>
              </w:rPr>
            </w:pPr>
          </w:p>
        </w:tc>
        <w:tc>
          <w:tcPr>
            <w:tcW w:w="1748" w:type="dxa"/>
            <w:tcBorders>
              <w:top w:val="single" w:sz="4" w:space="0" w:color="000000"/>
              <w:left w:val="single" w:sz="4" w:space="0" w:color="000000"/>
              <w:bottom w:val="single" w:sz="4" w:space="0" w:color="000000"/>
              <w:right w:val="single" w:sz="4" w:space="0" w:color="auto"/>
            </w:tcBorders>
          </w:tcPr>
          <w:p w:rsidR="00223072" w:rsidRDefault="00223072">
            <w:pPr>
              <w:snapToGrid w:val="0"/>
              <w:ind w:left="63"/>
              <w:rPr>
                <w:sz w:val="20"/>
                <w:szCs w:val="20"/>
                <w:lang w:val="en-IN"/>
              </w:rPr>
            </w:pPr>
          </w:p>
          <w:p w:rsidR="00223072" w:rsidRDefault="00223072">
            <w:pPr>
              <w:ind w:left="63"/>
              <w:rPr>
                <w:sz w:val="20"/>
                <w:szCs w:val="20"/>
                <w:lang w:val="en-IN"/>
              </w:rPr>
            </w:pPr>
          </w:p>
          <w:p w:rsidR="00223072" w:rsidRDefault="00223072">
            <w:pPr>
              <w:ind w:left="63"/>
              <w:rPr>
                <w:sz w:val="20"/>
                <w:szCs w:val="20"/>
                <w:lang w:val="en-IN"/>
              </w:rPr>
            </w:pPr>
          </w:p>
          <w:p w:rsidR="00223072" w:rsidRDefault="00223072">
            <w:pPr>
              <w:ind w:left="63"/>
              <w:rPr>
                <w:sz w:val="20"/>
                <w:szCs w:val="20"/>
                <w:lang w:val="en-IN"/>
              </w:rPr>
            </w:pPr>
          </w:p>
        </w:tc>
        <w:tc>
          <w:tcPr>
            <w:tcW w:w="1710" w:type="dxa"/>
            <w:tcBorders>
              <w:top w:val="single" w:sz="4" w:space="0" w:color="auto"/>
              <w:left w:val="single" w:sz="4" w:space="0" w:color="auto"/>
              <w:bottom w:val="single" w:sz="4" w:space="0" w:color="auto"/>
              <w:right w:val="single" w:sz="4" w:space="0" w:color="auto"/>
            </w:tcBorders>
          </w:tcPr>
          <w:p w:rsidR="00223072" w:rsidRDefault="00223072">
            <w:pPr>
              <w:snapToGrid w:val="0"/>
              <w:ind w:left="360"/>
              <w:rPr>
                <w:sz w:val="20"/>
                <w:szCs w:val="20"/>
                <w:lang w:val="en-IN"/>
              </w:rPr>
            </w:pPr>
          </w:p>
        </w:tc>
      </w:tr>
    </w:tbl>
    <w:p w:rsidR="00223072" w:rsidRDefault="00223072" w:rsidP="00223072">
      <w:pPr>
        <w:rPr>
          <w:b/>
          <w:sz w:val="20"/>
          <w:szCs w:val="20"/>
          <w:u w:val="single"/>
        </w:rPr>
      </w:pPr>
    </w:p>
    <w:p w:rsidR="00223072" w:rsidRDefault="00223072" w:rsidP="00223072">
      <w:pPr>
        <w:jc w:val="right"/>
        <w:rPr>
          <w:b/>
          <w:sz w:val="20"/>
          <w:szCs w:val="20"/>
          <w:u w:val="single"/>
        </w:rPr>
      </w:pPr>
      <w:r>
        <w:rPr>
          <w:b/>
          <w:sz w:val="20"/>
          <w:szCs w:val="20"/>
          <w:u w:val="single"/>
        </w:rPr>
        <w:t>Seal and Signature of the tenderer</w:t>
      </w:r>
    </w:p>
    <w:p w:rsidR="00223072" w:rsidRDefault="00223072" w:rsidP="00223072">
      <w:pPr>
        <w:jc w:val="right"/>
        <w:rPr>
          <w:b/>
          <w:sz w:val="20"/>
          <w:szCs w:val="20"/>
          <w:u w:val="single"/>
        </w:rPr>
      </w:pPr>
    </w:p>
    <w:p w:rsidR="00223072" w:rsidRDefault="00223072" w:rsidP="00223072">
      <w:pPr>
        <w:jc w:val="right"/>
        <w:rPr>
          <w:b/>
          <w:sz w:val="20"/>
          <w:szCs w:val="20"/>
          <w:u w:val="single"/>
        </w:rPr>
      </w:pPr>
    </w:p>
    <w:p w:rsidR="00223072" w:rsidRDefault="00223072" w:rsidP="00223072">
      <w:pPr>
        <w:jc w:val="right"/>
        <w:rPr>
          <w:b/>
          <w:sz w:val="20"/>
          <w:szCs w:val="20"/>
          <w:u w:val="single"/>
        </w:rPr>
      </w:pPr>
    </w:p>
    <w:p w:rsidR="00753F8C" w:rsidRDefault="00753F8C" w:rsidP="00223072">
      <w:pPr>
        <w:jc w:val="right"/>
        <w:rPr>
          <w:b/>
          <w:sz w:val="20"/>
          <w:szCs w:val="20"/>
          <w:u w:val="single"/>
        </w:rPr>
      </w:pPr>
    </w:p>
    <w:p w:rsidR="00753F8C" w:rsidRDefault="00753F8C" w:rsidP="00223072">
      <w:pPr>
        <w:jc w:val="right"/>
        <w:rPr>
          <w:b/>
          <w:sz w:val="20"/>
          <w:szCs w:val="20"/>
          <w:u w:val="single"/>
        </w:rPr>
      </w:pPr>
    </w:p>
    <w:p w:rsidR="00223072" w:rsidRDefault="00223072" w:rsidP="00223072">
      <w:pPr>
        <w:pStyle w:val="Heading2"/>
        <w:keepNext/>
        <w:numPr>
          <w:ilvl w:val="3"/>
          <w:numId w:val="40"/>
        </w:numPr>
        <w:tabs>
          <w:tab w:val="left" w:pos="360"/>
        </w:tabs>
        <w:suppressAutoHyphens/>
        <w:spacing w:before="0" w:beforeAutospacing="0" w:after="0" w:afterAutospacing="0"/>
        <w:jc w:val="right"/>
        <w:rPr>
          <w:bCs w:val="0"/>
          <w:sz w:val="20"/>
          <w:szCs w:val="20"/>
        </w:rPr>
      </w:pPr>
    </w:p>
    <w:p w:rsidR="00223072" w:rsidRDefault="00223072" w:rsidP="00223072">
      <w:pPr>
        <w:pStyle w:val="Heading2"/>
        <w:keepNext/>
        <w:numPr>
          <w:ilvl w:val="3"/>
          <w:numId w:val="40"/>
        </w:numPr>
        <w:tabs>
          <w:tab w:val="left" w:pos="360"/>
        </w:tabs>
        <w:suppressAutoHyphens/>
        <w:spacing w:before="0" w:beforeAutospacing="0" w:after="0" w:afterAutospacing="0"/>
        <w:jc w:val="right"/>
        <w:rPr>
          <w:bCs w:val="0"/>
          <w:sz w:val="20"/>
          <w:szCs w:val="20"/>
        </w:rPr>
      </w:pPr>
      <w:r>
        <w:rPr>
          <w:bCs w:val="0"/>
          <w:sz w:val="20"/>
          <w:szCs w:val="20"/>
          <w:u w:val="single"/>
        </w:rPr>
        <w:t>ANNEXURE “C”</w:t>
      </w:r>
    </w:p>
    <w:p w:rsidR="00223072" w:rsidRDefault="00223072" w:rsidP="00223072">
      <w:pPr>
        <w:jc w:val="right"/>
        <w:rPr>
          <w:b/>
          <w:sz w:val="20"/>
          <w:szCs w:val="20"/>
          <w:u w:val="single"/>
        </w:rPr>
      </w:pPr>
    </w:p>
    <w:p w:rsidR="00223072" w:rsidRDefault="00223072" w:rsidP="00223072">
      <w:pPr>
        <w:ind w:hanging="709"/>
        <w:jc w:val="center"/>
        <w:rPr>
          <w:rFonts w:cs="Arial"/>
          <w:b/>
          <w:szCs w:val="20"/>
          <w:u w:val="single"/>
        </w:rPr>
      </w:pPr>
    </w:p>
    <w:p w:rsidR="00223072" w:rsidRDefault="00223072" w:rsidP="00223072">
      <w:pPr>
        <w:ind w:hanging="709"/>
        <w:jc w:val="center"/>
        <w:rPr>
          <w:rFonts w:cs="Arial"/>
          <w:u w:val="single"/>
        </w:rPr>
      </w:pPr>
      <w:r>
        <w:rPr>
          <w:rFonts w:cs="Arial"/>
          <w:b/>
          <w:szCs w:val="20"/>
          <w:u w:val="single"/>
        </w:rPr>
        <w:t>PRICE REASONABILITY CERTIFICATE</w:t>
      </w:r>
    </w:p>
    <w:p w:rsidR="00223072" w:rsidRDefault="00223072" w:rsidP="00223072">
      <w:pPr>
        <w:ind w:hanging="709"/>
        <w:jc w:val="center"/>
        <w:rPr>
          <w:rFonts w:cs="Arial"/>
          <w:u w:val="single"/>
        </w:rPr>
      </w:pPr>
    </w:p>
    <w:p w:rsidR="00223072" w:rsidRDefault="00223072" w:rsidP="00223072">
      <w:pPr>
        <w:ind w:hanging="709"/>
        <w:jc w:val="center"/>
        <w:rPr>
          <w:rFonts w:cs="Arial"/>
          <w:u w:val="single"/>
        </w:rPr>
      </w:pPr>
    </w:p>
    <w:p w:rsidR="00223072" w:rsidRDefault="00223072" w:rsidP="00AF0D09">
      <w:pPr>
        <w:jc w:val="both"/>
        <w:rPr>
          <w:rFonts w:cs="Arial"/>
        </w:rPr>
      </w:pPr>
      <w:r>
        <w:rPr>
          <w:rFonts w:cs="Arial"/>
        </w:rPr>
        <w:t>This is to certify that we have offered the maximum possible discount to you in our Quotation No. ________________ dated _______ for (Currency/Value</w:t>
      </w:r>
      <w:proofErr w:type="gramStart"/>
      <w:r>
        <w:rPr>
          <w:rFonts w:cs="Arial"/>
        </w:rPr>
        <w:t>)</w:t>
      </w:r>
      <w:r>
        <w:rPr>
          <w:rFonts w:ascii="Rupee Foradian" w:hAnsi="Rupee Foradian" w:cs="Arial"/>
        </w:rPr>
        <w:t>_</w:t>
      </w:r>
      <w:proofErr w:type="gramEnd"/>
      <w:r>
        <w:rPr>
          <w:rFonts w:ascii="Rupee Foradian" w:hAnsi="Rupee Foradian" w:cs="Arial"/>
        </w:rPr>
        <w:t xml:space="preserve">_________. </w:t>
      </w:r>
      <w:r>
        <w:rPr>
          <w:rFonts w:cs="Arial"/>
        </w:rPr>
        <w:t xml:space="preserve">  </w:t>
      </w:r>
    </w:p>
    <w:p w:rsidR="00223072" w:rsidRDefault="00223072" w:rsidP="00223072">
      <w:pPr>
        <w:rPr>
          <w:rFonts w:cs="Arial"/>
        </w:rPr>
      </w:pPr>
    </w:p>
    <w:p w:rsidR="00223072" w:rsidRDefault="00223072" w:rsidP="00AF0D09">
      <w:pPr>
        <w:jc w:val="both"/>
        <w:rPr>
          <w:rFonts w:cs="Arial"/>
        </w:rPr>
      </w:pPr>
      <w:r>
        <w:rPr>
          <w:rFonts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223072" w:rsidRDefault="00223072" w:rsidP="00223072">
      <w:pPr>
        <w:rPr>
          <w:rFonts w:cs="Arial"/>
        </w:rPr>
      </w:pPr>
    </w:p>
    <w:p w:rsidR="00223072" w:rsidRDefault="00223072" w:rsidP="00223072">
      <w:pPr>
        <w:rPr>
          <w:rFonts w:cs="Arial"/>
        </w:rPr>
      </w:pPr>
    </w:p>
    <w:p w:rsidR="00223072" w:rsidRDefault="00223072" w:rsidP="00223072">
      <w:pPr>
        <w:ind w:hanging="709"/>
        <w:jc w:val="center"/>
        <w:rPr>
          <w:rFonts w:cs="Arial"/>
          <w:u w:val="single"/>
        </w:rPr>
      </w:pPr>
    </w:p>
    <w:p w:rsidR="00223072" w:rsidRDefault="00223072" w:rsidP="00223072">
      <w:pPr>
        <w:ind w:hanging="709"/>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223072" w:rsidRDefault="00223072" w:rsidP="00223072">
      <w:pPr>
        <w:jc w:val="right"/>
        <w:rPr>
          <w:b/>
          <w:sz w:val="20"/>
          <w:szCs w:val="20"/>
          <w:u w:val="single"/>
        </w:rPr>
      </w:pPr>
      <w:r>
        <w:rPr>
          <w:rFonts w:cs="Arial"/>
        </w:rPr>
        <w:t xml:space="preserve">      Seal and Signature of the tenderer</w:t>
      </w:r>
    </w:p>
    <w:p w:rsidR="00223072" w:rsidRDefault="00223072" w:rsidP="00223072">
      <w:pPr>
        <w:spacing w:after="0"/>
        <w:ind w:hanging="709"/>
        <w:rPr>
          <w:sz w:val="20"/>
          <w:szCs w:val="20"/>
        </w:rPr>
      </w:pPr>
    </w:p>
    <w:p w:rsidR="00AC51CF" w:rsidRPr="00223072" w:rsidRDefault="00AC51CF" w:rsidP="00223072"/>
    <w:sectPr w:rsidR="00AC51CF" w:rsidRPr="00223072" w:rsidSect="00223072">
      <w:headerReference w:type="even" r:id="rId9"/>
      <w:headerReference w:type="default" r:id="rId10"/>
      <w:footerReference w:type="even" r:id="rId11"/>
      <w:footerReference w:type="default" r:id="rId12"/>
      <w:headerReference w:type="first" r:id="rId13"/>
      <w:footerReference w:type="first" r:id="rId14"/>
      <w:pgSz w:w="12240" w:h="15840"/>
      <w:pgMar w:top="2552" w:right="72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B7B" w:rsidRDefault="00C67B7B">
      <w:pPr>
        <w:spacing w:after="0" w:line="240" w:lineRule="auto"/>
      </w:pPr>
      <w:r>
        <w:separator/>
      </w:r>
    </w:p>
  </w:endnote>
  <w:endnote w:type="continuationSeparator" w:id="0">
    <w:p w:rsidR="00C67B7B" w:rsidRDefault="00C67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upee Foradian">
    <w:altName w:val="Malgun Gothic"/>
    <w:panose1 w:val="020B0603030804020204"/>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1B5" w:rsidRDefault="007771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6C" w:rsidRDefault="00A77B6C" w:rsidP="00FC581B">
    <w:pPr>
      <w:pStyle w:val="Footer"/>
      <w:pBdr>
        <w:bottom w:val="single" w:sz="6" w:space="1" w:color="auto"/>
      </w:pBdr>
    </w:pPr>
  </w:p>
  <w:p w:rsidR="00A77B6C" w:rsidRDefault="00D627FE" w:rsidP="00FC581B">
    <w:pPr>
      <w:pStyle w:val="Footer"/>
      <w:rPr>
        <w:b/>
        <w:color w:val="07A90F"/>
      </w:rPr>
    </w:pPr>
    <w:r w:rsidRPr="0050620D">
      <w:rPr>
        <w:rFonts w:cs="Mangal" w:hint="cs"/>
        <w:b/>
        <w:cs/>
        <w:lang w:bidi="hi-IN"/>
      </w:rPr>
      <w:t>वेबसाइट</w:t>
    </w:r>
    <w:r w:rsidRPr="0050620D">
      <w:rPr>
        <w:rFonts w:cs="Mangal"/>
        <w:bCs/>
        <w:lang w:bidi="hi-IN"/>
      </w:rPr>
      <w:t>/</w:t>
    </w:r>
    <w:r w:rsidRPr="0050620D">
      <w:rPr>
        <w:bCs/>
      </w:rPr>
      <w:t xml:space="preserve">Website: </w:t>
    </w:r>
    <w:r w:rsidR="00A77B6C" w:rsidRPr="0050620D">
      <w:rPr>
        <w:bCs/>
      </w:rPr>
      <w:t>ciab.res.in</w:t>
    </w:r>
    <w:r w:rsidR="00A77B6C" w:rsidRPr="0050620D">
      <w:rPr>
        <w:b/>
      </w:rPr>
      <w:t xml:space="preserve">           </w:t>
    </w:r>
    <w:r w:rsidR="00A77B6C">
      <w:rPr>
        <w:b/>
        <w:color w:val="07A90F"/>
      </w:rPr>
      <w:tab/>
    </w:r>
    <w:r w:rsidR="00A77B6C">
      <w:rPr>
        <w:b/>
        <w:color w:val="07A90F"/>
      </w:rPr>
      <w:tab/>
    </w:r>
    <w:r w:rsidR="00A77B6C" w:rsidRPr="0050620D">
      <w:rPr>
        <w:b/>
      </w:rPr>
      <w:t xml:space="preserve">                     </w:t>
    </w:r>
    <w:r w:rsidR="00682513" w:rsidRPr="0050620D">
      <w:rPr>
        <w:rFonts w:cstheme="minorBidi" w:hint="cs"/>
        <w:b/>
        <w:szCs w:val="20"/>
        <w:cs/>
        <w:lang w:bidi="hi-IN"/>
      </w:rPr>
      <w:t xml:space="preserve">   </w:t>
    </w:r>
    <w:r w:rsidR="00682513" w:rsidRPr="0050620D">
      <w:rPr>
        <w:rFonts w:cs="Mangal" w:hint="cs"/>
        <w:b/>
        <w:cs/>
        <w:lang w:bidi="hi-IN"/>
      </w:rPr>
      <w:t>टेलीफोन</w:t>
    </w:r>
    <w:r w:rsidR="00682513" w:rsidRPr="0050620D">
      <w:rPr>
        <w:rFonts w:cs="Mangal"/>
        <w:bCs/>
        <w:lang w:bidi="hi-IN"/>
      </w:rPr>
      <w:t>/</w:t>
    </w:r>
    <w:r w:rsidR="00A77B6C" w:rsidRPr="0050620D">
      <w:rPr>
        <w:bCs/>
      </w:rPr>
      <w:t xml:space="preserve"> Tel: 0172 </w:t>
    </w:r>
    <w:r w:rsidR="00113587" w:rsidRPr="00113587">
      <w:rPr>
        <w:bCs/>
      </w:rPr>
      <w:t>5221400</w:t>
    </w:r>
    <w:r w:rsidR="00A77B6C" w:rsidRPr="0050620D">
      <w:rPr>
        <w:b/>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1B5" w:rsidRDefault="00777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B7B" w:rsidRDefault="00C67B7B">
      <w:pPr>
        <w:spacing w:after="0" w:line="240" w:lineRule="auto"/>
      </w:pPr>
      <w:r>
        <w:separator/>
      </w:r>
    </w:p>
  </w:footnote>
  <w:footnote w:type="continuationSeparator" w:id="0">
    <w:p w:rsidR="00C67B7B" w:rsidRDefault="00C67B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1B5" w:rsidRDefault="007771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B6C" w:rsidRDefault="007771B5" w:rsidP="00113587">
    <w:pPr>
      <w:pStyle w:val="Header"/>
      <w:jc w:val="right"/>
      <w:rPr>
        <w:rFonts w:ascii="Arial Black" w:eastAsia="Times New Roman" w:hAnsi="Arial Black"/>
        <w:b/>
        <w:bCs/>
        <w:noProof/>
        <w:color w:val="000099"/>
        <w:sz w:val="32"/>
        <w:szCs w:val="32"/>
        <w:lang w:val="en-IN" w:eastAsia="en-IN" w:bidi="hi-IN"/>
      </w:rPr>
    </w:pPr>
    <w:r>
      <w:rPr>
        <w:rFonts w:ascii="Arial Black" w:eastAsia="Times New Roman" w:hAnsi="Arial Black"/>
        <w:b/>
        <w:bCs/>
        <w:noProof/>
        <w:color w:val="000099"/>
        <w:sz w:val="32"/>
        <w:szCs w:val="32"/>
        <w:lang w:val="en-IN" w:eastAsia="en-IN" w:bidi="hi-IN"/>
      </w:rPr>
      <w:drawing>
        <wp:anchor distT="0" distB="0" distL="114300" distR="114300" simplePos="0" relativeHeight="251664384" behindDoc="0" locked="0" layoutInCell="1" allowOverlap="1" wp14:anchorId="708CBF9D" wp14:editId="629FDC26">
          <wp:simplePos x="0" y="0"/>
          <wp:positionH relativeFrom="column">
            <wp:posOffset>-695325</wp:posOffset>
          </wp:positionH>
          <wp:positionV relativeFrom="paragraph">
            <wp:posOffset>-228600</wp:posOffset>
          </wp:positionV>
          <wp:extent cx="1143000" cy="1143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U Final Logo-8-8-12 - JPG -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Black" w:eastAsia="Times New Roman" w:hAnsi="Arial Black"/>
        <w:b/>
        <w:bCs/>
        <w:noProof/>
        <w:color w:val="000099"/>
        <w:sz w:val="32"/>
        <w:szCs w:val="32"/>
        <w:lang w:val="en-IN" w:eastAsia="en-IN" w:bidi="hi-IN"/>
      </w:rPr>
      <w:drawing>
        <wp:anchor distT="0" distB="0" distL="114300" distR="114300" simplePos="0" relativeHeight="251666432" behindDoc="0" locked="0" layoutInCell="1" allowOverlap="1" wp14:anchorId="5A3E3B25" wp14:editId="206FF22E">
          <wp:simplePos x="0" y="0"/>
          <wp:positionH relativeFrom="column">
            <wp:posOffset>5381625</wp:posOffset>
          </wp:positionH>
          <wp:positionV relativeFrom="paragraph">
            <wp:posOffset>-294005</wp:posOffset>
          </wp:positionV>
          <wp:extent cx="1209675" cy="12096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U Final Logo-8-8-12 - JPG - Copy"/>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6E64">
      <w:rPr>
        <w:rFonts w:ascii="Arial Black" w:eastAsia="Times New Roman" w:hAnsi="Arial Black"/>
        <w:b/>
        <w:bCs/>
        <w:noProof/>
        <w:color w:val="000099"/>
        <w:sz w:val="32"/>
        <w:szCs w:val="32"/>
        <w:lang w:val="en-IN" w:eastAsia="en-IN" w:bidi="hi-IN"/>
      </w:rPr>
      <mc:AlternateContent>
        <mc:Choice Requires="wps">
          <w:drawing>
            <wp:anchor distT="0" distB="0" distL="114300" distR="114300" simplePos="0" relativeHeight="251663360" behindDoc="0" locked="0" layoutInCell="1" allowOverlap="1" wp14:anchorId="43FB00A4" wp14:editId="0F545F09">
              <wp:simplePos x="0" y="0"/>
              <wp:positionH relativeFrom="column">
                <wp:posOffset>552450</wp:posOffset>
              </wp:positionH>
              <wp:positionV relativeFrom="page">
                <wp:posOffset>704850</wp:posOffset>
              </wp:positionV>
              <wp:extent cx="4772025" cy="527685"/>
              <wp:effectExtent l="0" t="0" r="28575" b="24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527685"/>
                      </a:xfrm>
                      <a:prstGeom prst="rect">
                        <a:avLst/>
                      </a:prstGeom>
                      <a:solidFill>
                        <a:srgbClr val="FFFFFF"/>
                      </a:solidFill>
                      <a:ln w="9525">
                        <a:solidFill>
                          <a:srgbClr val="FFFFFF"/>
                        </a:solidFill>
                        <a:miter lim="800000"/>
                        <a:headEnd/>
                        <a:tailEnd/>
                      </a:ln>
                    </wps:spPr>
                    <wps:txbx>
                      <w:txbxContent>
                        <w:p w:rsidR="00A77B6C" w:rsidRPr="008C6E64" w:rsidRDefault="007771B5" w:rsidP="00FC581B">
                          <w:pPr>
                            <w:spacing w:after="0" w:line="240" w:lineRule="auto"/>
                            <w:jc w:val="center"/>
                            <w:rPr>
                              <w:rFonts w:asciiTheme="majorBidi" w:eastAsia="Times New Roman" w:hAnsiTheme="majorBidi" w:cstheme="majorBidi"/>
                              <w:b/>
                              <w:bCs/>
                              <w:color w:val="002060"/>
                              <w:sz w:val="24"/>
                              <w:szCs w:val="24"/>
                            </w:rPr>
                          </w:pPr>
                          <w:r>
                            <w:rPr>
                              <w:rFonts w:asciiTheme="majorBidi" w:eastAsia="Times New Roman" w:hAnsiTheme="majorBidi" w:cstheme="majorBidi"/>
                              <w:b/>
                              <w:bCs/>
                              <w:color w:val="002060"/>
                              <w:sz w:val="24"/>
                              <w:szCs w:val="24"/>
                            </w:rPr>
                            <w:t>Cent</w:t>
                          </w:r>
                          <w:r w:rsidR="00A77B6C" w:rsidRPr="008C6E64">
                            <w:rPr>
                              <w:rFonts w:asciiTheme="majorBidi" w:eastAsia="Times New Roman" w:hAnsiTheme="majorBidi" w:cstheme="majorBidi"/>
                              <w:b/>
                              <w:bCs/>
                              <w:color w:val="002060"/>
                              <w:sz w:val="24"/>
                              <w:szCs w:val="24"/>
                            </w:rPr>
                            <w:t>e</w:t>
                          </w:r>
                          <w:r>
                            <w:rPr>
                              <w:rFonts w:asciiTheme="majorBidi" w:eastAsia="Times New Roman" w:hAnsiTheme="majorBidi" w:cstheme="majorBidi"/>
                              <w:b/>
                              <w:bCs/>
                              <w:color w:val="002060"/>
                              <w:sz w:val="24"/>
                              <w:szCs w:val="24"/>
                            </w:rPr>
                            <w:t>r</w:t>
                          </w:r>
                          <w:r w:rsidR="00A77B6C" w:rsidRPr="008C6E64">
                            <w:rPr>
                              <w:rFonts w:asciiTheme="majorBidi" w:eastAsia="Times New Roman" w:hAnsiTheme="majorBidi" w:cstheme="majorBidi"/>
                              <w:b/>
                              <w:bCs/>
                              <w:color w:val="002060"/>
                              <w:sz w:val="24"/>
                              <w:szCs w:val="24"/>
                            </w:rPr>
                            <w:t xml:space="preserve"> of Innovative and Applied Bioprocessing</w:t>
                          </w:r>
                          <w:r w:rsidR="007A68B6" w:rsidRPr="008C6E64">
                            <w:rPr>
                              <w:rFonts w:asciiTheme="majorBidi" w:eastAsia="Times New Roman" w:hAnsiTheme="majorBidi" w:cstheme="majorBidi"/>
                              <w:b/>
                              <w:bCs/>
                              <w:color w:val="002060"/>
                              <w:sz w:val="24"/>
                              <w:szCs w:val="24"/>
                            </w:rPr>
                            <w:t xml:space="preserve"> (CIAB)</w:t>
                          </w:r>
                        </w:p>
                        <w:p w:rsidR="00A77B6C" w:rsidRPr="00A2402B" w:rsidRDefault="009F5BBB" w:rsidP="009F5BBB">
                          <w:pPr>
                            <w:pStyle w:val="Header"/>
                            <w:spacing w:line="276" w:lineRule="auto"/>
                            <w:jc w:val="center"/>
                            <w:rPr>
                              <w:rFonts w:ascii="Arial" w:hAnsi="Arial" w:cs="Arial"/>
                              <w:b/>
                              <w:sz w:val="20"/>
                            </w:rPr>
                          </w:pPr>
                          <w:r w:rsidRPr="009F5BBB">
                            <w:rPr>
                              <w:rFonts w:ascii="Arial" w:hAnsi="Arial" w:cs="Arial"/>
                              <w:b/>
                              <w:sz w:val="20"/>
                            </w:rPr>
                            <w:t>Sector-81</w:t>
                          </w:r>
                          <w:r w:rsidR="007A52D4">
                            <w:rPr>
                              <w:rFonts w:ascii="Arial" w:hAnsi="Arial" w:cs="Arial"/>
                              <w:b/>
                              <w:sz w:val="20"/>
                            </w:rPr>
                            <w:t xml:space="preserve"> (</w:t>
                          </w:r>
                          <w:r w:rsidR="007A52D4" w:rsidRPr="009F5BBB">
                            <w:rPr>
                              <w:rFonts w:ascii="Arial" w:hAnsi="Arial" w:cs="Arial"/>
                              <w:b/>
                              <w:sz w:val="20"/>
                            </w:rPr>
                            <w:t>Knowledge City</w:t>
                          </w:r>
                          <w:r w:rsidR="007A52D4">
                            <w:rPr>
                              <w:rFonts w:ascii="Arial" w:hAnsi="Arial" w:cs="Arial"/>
                              <w:b/>
                              <w:sz w:val="20"/>
                            </w:rPr>
                            <w:t>)</w:t>
                          </w:r>
                          <w:r w:rsidRPr="009F5BBB">
                            <w:rPr>
                              <w:rFonts w:ascii="Arial" w:hAnsi="Arial" w:cs="Arial"/>
                              <w:b/>
                              <w:sz w:val="20"/>
                            </w:rPr>
                            <w:t>, S.A.S. Nagar,</w:t>
                          </w:r>
                          <w:r>
                            <w:rPr>
                              <w:rFonts w:ascii="Arial" w:hAnsi="Arial" w:cs="Arial"/>
                              <w:b/>
                              <w:sz w:val="20"/>
                            </w:rPr>
                            <w:t xml:space="preserve"> </w:t>
                          </w:r>
                          <w:r w:rsidRPr="009F5BBB">
                            <w:rPr>
                              <w:rFonts w:ascii="Arial" w:hAnsi="Arial" w:cs="Arial"/>
                              <w:b/>
                              <w:sz w:val="20"/>
                            </w:rPr>
                            <w:t>Mohali-140306, Punjab</w:t>
                          </w:r>
                          <w:r>
                            <w:rPr>
                              <w:rFonts w:ascii="Arial" w:hAnsi="Arial" w:cs="Arial"/>
                              <w:b/>
                              <w:sz w:val="20"/>
                            </w:rPr>
                            <w:t xml:space="preserve"> (India)</w:t>
                          </w:r>
                        </w:p>
                        <w:p w:rsidR="00A77B6C" w:rsidRDefault="00A77B6C" w:rsidP="00FC581B">
                          <w:pPr>
                            <w:pStyle w:val="Header"/>
                            <w:spacing w:line="276" w:lineRule="auto"/>
                            <w:jc w:val="center"/>
                            <w:rPr>
                              <w:rFonts w:ascii="Arial" w:hAnsi="Arial" w:cs="Arial"/>
                              <w:b/>
                              <w:color w:val="92D050"/>
                              <w:sz w:val="20"/>
                            </w:rPr>
                          </w:pPr>
                        </w:p>
                        <w:p w:rsidR="00A77B6C" w:rsidRDefault="00A77B6C" w:rsidP="00FC581B">
                          <w:pPr>
                            <w:pStyle w:val="Header"/>
                            <w:spacing w:line="276" w:lineRule="auto"/>
                            <w:jc w:val="center"/>
                            <w:rPr>
                              <w:rFonts w:ascii="Arial" w:hAnsi="Arial" w:cs="Arial"/>
                              <w:b/>
                              <w:color w:val="92D050"/>
                              <w:sz w:val="20"/>
                            </w:rPr>
                          </w:pPr>
                        </w:p>
                        <w:p w:rsidR="00A77B6C" w:rsidRPr="00826ABB" w:rsidRDefault="00A77B6C" w:rsidP="00FC581B">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FB00A4" id="_x0000_t202" coordsize="21600,21600" o:spt="202" path="m,l,21600r21600,l21600,xe">
              <v:stroke joinstyle="miter"/>
              <v:path gradientshapeok="t" o:connecttype="rect"/>
            </v:shapetype>
            <v:shape id="Text Box 1" o:spid="_x0000_s1026" type="#_x0000_t202" style="position:absolute;left:0;text-align:left;margin-left:43.5pt;margin-top:55.5pt;width:375.75pt;height:4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" strokecolor="white">
              <v:textbox>
                <w:txbxContent>
                  <w:p w:rsidR="00A77B6C" w:rsidRPr="008C6E64" w:rsidRDefault="007771B5" w:rsidP="00FC581B">
                    <w:pPr>
                      <w:spacing w:after="0" w:line="240" w:lineRule="auto"/>
                      <w:jc w:val="center"/>
                      <w:rPr>
                        <w:rFonts w:asciiTheme="majorBidi" w:eastAsia="Times New Roman" w:hAnsiTheme="majorBidi" w:cstheme="majorBidi"/>
                        <w:b/>
                        <w:bCs/>
                        <w:color w:val="002060"/>
                        <w:sz w:val="24"/>
                        <w:szCs w:val="24"/>
                      </w:rPr>
                    </w:pPr>
                    <w:r>
                      <w:rPr>
                        <w:rFonts w:asciiTheme="majorBidi" w:eastAsia="Times New Roman" w:hAnsiTheme="majorBidi" w:cstheme="majorBidi"/>
                        <w:b/>
                        <w:bCs/>
                        <w:color w:val="002060"/>
                        <w:sz w:val="24"/>
                        <w:szCs w:val="24"/>
                      </w:rPr>
                      <w:t>Cent</w:t>
                    </w:r>
                    <w:r w:rsidR="00A77B6C" w:rsidRPr="008C6E64">
                      <w:rPr>
                        <w:rFonts w:asciiTheme="majorBidi" w:eastAsia="Times New Roman" w:hAnsiTheme="majorBidi" w:cstheme="majorBidi"/>
                        <w:b/>
                        <w:bCs/>
                        <w:color w:val="002060"/>
                        <w:sz w:val="24"/>
                        <w:szCs w:val="24"/>
                      </w:rPr>
                      <w:t>e</w:t>
                    </w:r>
                    <w:r>
                      <w:rPr>
                        <w:rFonts w:asciiTheme="majorBidi" w:eastAsia="Times New Roman" w:hAnsiTheme="majorBidi" w:cstheme="majorBidi"/>
                        <w:b/>
                        <w:bCs/>
                        <w:color w:val="002060"/>
                        <w:sz w:val="24"/>
                        <w:szCs w:val="24"/>
                      </w:rPr>
                      <w:t>r</w:t>
                    </w:r>
                    <w:r w:rsidR="00A77B6C" w:rsidRPr="008C6E64">
                      <w:rPr>
                        <w:rFonts w:asciiTheme="majorBidi" w:eastAsia="Times New Roman" w:hAnsiTheme="majorBidi" w:cstheme="majorBidi"/>
                        <w:b/>
                        <w:bCs/>
                        <w:color w:val="002060"/>
                        <w:sz w:val="24"/>
                        <w:szCs w:val="24"/>
                      </w:rPr>
                      <w:t xml:space="preserve"> of Innovative and Applied Bioprocessing</w:t>
                    </w:r>
                    <w:r w:rsidR="007A68B6" w:rsidRPr="008C6E64">
                      <w:rPr>
                        <w:rFonts w:asciiTheme="majorBidi" w:eastAsia="Times New Roman" w:hAnsiTheme="majorBidi" w:cstheme="majorBidi"/>
                        <w:b/>
                        <w:bCs/>
                        <w:color w:val="002060"/>
                        <w:sz w:val="24"/>
                        <w:szCs w:val="24"/>
                      </w:rPr>
                      <w:t xml:space="preserve"> (CIAB)</w:t>
                    </w:r>
                  </w:p>
                  <w:p w:rsidR="00A77B6C" w:rsidRPr="00A2402B" w:rsidRDefault="009F5BBB" w:rsidP="009F5BBB">
                    <w:pPr>
                      <w:pStyle w:val="Header"/>
                      <w:spacing w:line="276" w:lineRule="auto"/>
                      <w:jc w:val="center"/>
                      <w:rPr>
                        <w:rFonts w:ascii="Arial" w:hAnsi="Arial" w:cs="Arial"/>
                        <w:b/>
                        <w:sz w:val="20"/>
                      </w:rPr>
                    </w:pPr>
                    <w:r w:rsidRPr="009F5BBB">
                      <w:rPr>
                        <w:rFonts w:ascii="Arial" w:hAnsi="Arial" w:cs="Arial"/>
                        <w:b/>
                        <w:sz w:val="20"/>
                      </w:rPr>
                      <w:t>Sector-81</w:t>
                    </w:r>
                    <w:r w:rsidR="007A52D4">
                      <w:rPr>
                        <w:rFonts w:ascii="Arial" w:hAnsi="Arial" w:cs="Arial"/>
                        <w:b/>
                        <w:sz w:val="20"/>
                      </w:rPr>
                      <w:t xml:space="preserve"> (</w:t>
                    </w:r>
                    <w:r w:rsidR="007A52D4" w:rsidRPr="009F5BBB">
                      <w:rPr>
                        <w:rFonts w:ascii="Arial" w:hAnsi="Arial" w:cs="Arial"/>
                        <w:b/>
                        <w:sz w:val="20"/>
                      </w:rPr>
                      <w:t>Knowledge City</w:t>
                    </w:r>
                    <w:r w:rsidR="007A52D4">
                      <w:rPr>
                        <w:rFonts w:ascii="Arial" w:hAnsi="Arial" w:cs="Arial"/>
                        <w:b/>
                        <w:sz w:val="20"/>
                      </w:rPr>
                      <w:t>)</w:t>
                    </w:r>
                    <w:r w:rsidRPr="009F5BBB">
                      <w:rPr>
                        <w:rFonts w:ascii="Arial" w:hAnsi="Arial" w:cs="Arial"/>
                        <w:b/>
                        <w:sz w:val="20"/>
                      </w:rPr>
                      <w:t>, S.A.S. Nagar,</w:t>
                    </w:r>
                    <w:r>
                      <w:rPr>
                        <w:rFonts w:ascii="Arial" w:hAnsi="Arial" w:cs="Arial"/>
                        <w:b/>
                        <w:sz w:val="20"/>
                      </w:rPr>
                      <w:t xml:space="preserve"> </w:t>
                    </w:r>
                    <w:r w:rsidRPr="009F5BBB">
                      <w:rPr>
                        <w:rFonts w:ascii="Arial" w:hAnsi="Arial" w:cs="Arial"/>
                        <w:b/>
                        <w:sz w:val="20"/>
                      </w:rPr>
                      <w:t>Mohali-140306, Punjab</w:t>
                    </w:r>
                    <w:r>
                      <w:rPr>
                        <w:rFonts w:ascii="Arial" w:hAnsi="Arial" w:cs="Arial"/>
                        <w:b/>
                        <w:sz w:val="20"/>
                      </w:rPr>
                      <w:t xml:space="preserve"> (India)</w:t>
                    </w:r>
                  </w:p>
                  <w:p w:rsidR="00A77B6C" w:rsidRDefault="00A77B6C" w:rsidP="00FC581B">
                    <w:pPr>
                      <w:pStyle w:val="Header"/>
                      <w:spacing w:line="276" w:lineRule="auto"/>
                      <w:jc w:val="center"/>
                      <w:rPr>
                        <w:rFonts w:ascii="Arial" w:hAnsi="Arial" w:cs="Arial"/>
                        <w:b/>
                        <w:color w:val="92D050"/>
                        <w:sz w:val="20"/>
                      </w:rPr>
                    </w:pPr>
                  </w:p>
                  <w:p w:rsidR="00A77B6C" w:rsidRDefault="00A77B6C" w:rsidP="00FC581B">
                    <w:pPr>
                      <w:pStyle w:val="Header"/>
                      <w:spacing w:line="276" w:lineRule="auto"/>
                      <w:jc w:val="center"/>
                      <w:rPr>
                        <w:rFonts w:ascii="Arial" w:hAnsi="Arial" w:cs="Arial"/>
                        <w:b/>
                        <w:color w:val="92D050"/>
                        <w:sz w:val="20"/>
                      </w:rPr>
                    </w:pPr>
                  </w:p>
                  <w:p w:rsidR="00A77B6C" w:rsidRPr="00826ABB" w:rsidRDefault="00A77B6C" w:rsidP="00FC581B">
                    <w:pPr>
                      <w:pStyle w:val="Header"/>
                      <w:spacing w:line="276" w:lineRule="auto"/>
                      <w:jc w:val="center"/>
                      <w:rPr>
                        <w:rFonts w:ascii="Arial" w:hAnsi="Arial" w:cs="Arial"/>
                        <w:b/>
                        <w:color w:val="92D050"/>
                        <w:sz w:val="20"/>
                      </w:rPr>
                    </w:pPr>
                  </w:p>
                </w:txbxContent>
              </v:textbox>
              <w10:wrap anchory="page"/>
            </v:shape>
          </w:pict>
        </mc:Fallback>
      </mc:AlternateContent>
    </w:r>
    <w:r w:rsidR="008C6E64">
      <w:rPr>
        <w:rFonts w:ascii="Arial Black" w:eastAsia="Times New Roman" w:hAnsi="Arial Black"/>
        <w:b/>
        <w:bCs/>
        <w:noProof/>
        <w:color w:val="000099"/>
        <w:sz w:val="32"/>
        <w:szCs w:val="32"/>
        <w:lang w:val="en-IN" w:eastAsia="en-IN" w:bidi="hi-IN"/>
      </w:rPr>
      <mc:AlternateContent>
        <mc:Choice Requires="wps">
          <w:drawing>
            <wp:anchor distT="0" distB="0" distL="114300" distR="114300" simplePos="0" relativeHeight="251659263" behindDoc="0" locked="0" layoutInCell="1" allowOverlap="1" wp14:anchorId="32CE8C60" wp14:editId="38EC09E1">
              <wp:simplePos x="0" y="0"/>
              <wp:positionH relativeFrom="column">
                <wp:posOffset>542925</wp:posOffset>
              </wp:positionH>
              <wp:positionV relativeFrom="paragraph">
                <wp:posOffset>-361950</wp:posOffset>
              </wp:positionV>
              <wp:extent cx="4838700" cy="6096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609600"/>
                      </a:xfrm>
                      <a:prstGeom prst="rect">
                        <a:avLst/>
                      </a:prstGeom>
                      <a:solidFill>
                        <a:srgbClr val="FFFFFF"/>
                      </a:solidFill>
                      <a:ln w="9525">
                        <a:solidFill>
                          <a:srgbClr val="FFFFFF"/>
                        </a:solidFill>
                        <a:miter lim="800000"/>
                        <a:headEnd/>
                        <a:tailEnd/>
                      </a:ln>
                    </wps:spPr>
                    <wps:txbx>
                      <w:txbxContent>
                        <w:p w:rsidR="009F5BBB" w:rsidRPr="00B23A49" w:rsidRDefault="009F5BBB" w:rsidP="00B23A49">
                          <w:pPr>
                            <w:pStyle w:val="Header"/>
                            <w:jc w:val="center"/>
                            <w:rPr>
                              <w:rFonts w:ascii="Arial Black" w:eastAsia="Times New Roman" w:hAnsi="Arial Black" w:cstheme="minorBidi"/>
                              <w:b/>
                              <w:bCs/>
                              <w:color w:val="002060"/>
                              <w:sz w:val="26"/>
                              <w:szCs w:val="23"/>
                              <w:lang w:val="en-IN" w:bidi="hi-IN"/>
                            </w:rPr>
                          </w:pPr>
                          <w:r w:rsidRPr="008C6E64">
                            <w:rPr>
                              <w:rFonts w:ascii="Arial Black" w:eastAsia="Times New Roman" w:hAnsi="Arial Black" w:cs="Mangal" w:hint="cs"/>
                              <w:b/>
                              <w:bCs/>
                              <w:color w:val="002060"/>
                              <w:sz w:val="26"/>
                              <w:szCs w:val="26"/>
                              <w:cs/>
                              <w:lang w:bidi="hi-IN"/>
                            </w:rPr>
                            <w:t>नवोन्मेषी</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एवं</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अनुप्रयुक्त</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जैव</w:t>
                          </w:r>
                          <w:r w:rsidRPr="008C6E64">
                            <w:rPr>
                              <w:rFonts w:ascii="Arial Black" w:eastAsia="Times New Roman" w:hAnsi="Arial Black" w:cs="Mangal"/>
                              <w:b/>
                              <w:bCs/>
                              <w:color w:val="002060"/>
                              <w:sz w:val="26"/>
                              <w:szCs w:val="26"/>
                              <w:cs/>
                              <w:lang w:bidi="hi-IN"/>
                            </w:rPr>
                            <w:t xml:space="preserve"> - </w:t>
                          </w:r>
                          <w:r w:rsidRPr="008C6E64">
                            <w:rPr>
                              <w:rFonts w:ascii="Arial Black" w:eastAsia="Times New Roman" w:hAnsi="Arial Black" w:cs="Mangal" w:hint="cs"/>
                              <w:b/>
                              <w:bCs/>
                              <w:color w:val="002060"/>
                              <w:sz w:val="26"/>
                              <w:szCs w:val="26"/>
                              <w:cs/>
                              <w:lang w:bidi="hi-IN"/>
                            </w:rPr>
                            <w:t>प्रसंस्करण</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केंद्र</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सी</w:t>
                          </w:r>
                          <w:r w:rsidRPr="008C6E64">
                            <w:rPr>
                              <w:rFonts w:ascii="Arial Black" w:eastAsia="Times New Roman" w:hAnsi="Arial Black"/>
                              <w:b/>
                              <w:bCs/>
                              <w:color w:val="002060"/>
                              <w:sz w:val="16"/>
                              <w:szCs w:val="16"/>
                            </w:rPr>
                            <w:t>o</w:t>
                          </w:r>
                          <w:r w:rsidRPr="008C6E64">
                            <w:rPr>
                              <w:rFonts w:ascii="Arial Black" w:eastAsia="Times New Roman" w:hAnsi="Arial Black"/>
                              <w:b/>
                              <w:bCs/>
                              <w:color w:val="002060"/>
                              <w:sz w:val="26"/>
                              <w:szCs w:val="26"/>
                            </w:rPr>
                            <w:t xml:space="preserve"> </w:t>
                          </w:r>
                          <w:r w:rsidRPr="008C6E64">
                            <w:rPr>
                              <w:rFonts w:ascii="Arial Black" w:eastAsia="Times New Roman" w:hAnsi="Arial Black" w:cs="Mangal" w:hint="cs"/>
                              <w:b/>
                              <w:bCs/>
                              <w:color w:val="002060"/>
                              <w:sz w:val="26"/>
                              <w:szCs w:val="26"/>
                              <w:cs/>
                              <w:lang w:bidi="hi-IN"/>
                            </w:rPr>
                            <w:t>आई</w:t>
                          </w:r>
                          <w:r w:rsidRPr="008C6E64">
                            <w:rPr>
                              <w:rFonts w:ascii="Arial Black" w:eastAsia="Times New Roman" w:hAnsi="Arial Black"/>
                              <w:b/>
                              <w:bCs/>
                              <w:color w:val="002060"/>
                              <w:sz w:val="16"/>
                              <w:szCs w:val="16"/>
                            </w:rPr>
                            <w:t>o</w:t>
                          </w:r>
                          <w:r w:rsidR="00B23A49">
                            <w:rPr>
                              <w:rFonts w:ascii="Arial Black" w:eastAsia="Times New Roman" w:hAnsi="Arial Black" w:cstheme="minorBidi" w:hint="cs"/>
                              <w:b/>
                              <w:bCs/>
                              <w:color w:val="002060"/>
                              <w:sz w:val="26"/>
                              <w:szCs w:val="23"/>
                              <w:cs/>
                              <w:lang w:bidi="hi-IN"/>
                            </w:rPr>
                            <w:t xml:space="preserve"> </w:t>
                          </w:r>
                          <w:r w:rsidR="00B23A49" w:rsidRPr="00B23A49">
                            <w:rPr>
                              <w:rFonts w:ascii="Arial Black" w:eastAsia="Times New Roman" w:hAnsi="Arial Black" w:cs="Mangal" w:hint="cs"/>
                              <w:b/>
                              <w:bCs/>
                              <w:color w:val="002060"/>
                              <w:sz w:val="26"/>
                              <w:szCs w:val="26"/>
                              <w:cs/>
                              <w:lang w:bidi="hi-IN"/>
                            </w:rPr>
                            <w:t>ए</w:t>
                          </w:r>
                          <w:r w:rsidRPr="008C6E64">
                            <w:rPr>
                              <w:rFonts w:ascii="Arial Black" w:eastAsia="Times New Roman" w:hAnsi="Arial Black"/>
                              <w:b/>
                              <w:bCs/>
                              <w:color w:val="002060"/>
                              <w:sz w:val="16"/>
                              <w:szCs w:val="16"/>
                            </w:rPr>
                            <w:t>o</w:t>
                          </w:r>
                          <w:r w:rsidRPr="008C6E64">
                            <w:rPr>
                              <w:rFonts w:ascii="Arial Black" w:eastAsia="Times New Roman" w:hAnsi="Arial Black"/>
                              <w:b/>
                              <w:bCs/>
                              <w:color w:val="002060"/>
                              <w:sz w:val="26"/>
                              <w:szCs w:val="26"/>
                            </w:rPr>
                            <w:t xml:space="preserve"> </w:t>
                          </w:r>
                          <w:r w:rsidRPr="008C6E64">
                            <w:rPr>
                              <w:rFonts w:ascii="Arial Black" w:eastAsia="Times New Roman" w:hAnsi="Arial Black" w:cs="Mangal" w:hint="cs"/>
                              <w:b/>
                              <w:bCs/>
                              <w:color w:val="002060"/>
                              <w:sz w:val="26"/>
                              <w:szCs w:val="26"/>
                              <w:cs/>
                              <w:lang w:bidi="hi-IN"/>
                            </w:rPr>
                            <w:t>बी</w:t>
                          </w:r>
                          <w:r w:rsidRPr="008C6E64">
                            <w:rPr>
                              <w:rFonts w:ascii="Arial Black" w:eastAsia="Times New Roman" w:hAnsi="Arial Black"/>
                              <w:b/>
                              <w:bCs/>
                              <w:color w:val="002060"/>
                              <w:sz w:val="16"/>
                              <w:szCs w:val="16"/>
                            </w:rPr>
                            <w:t>o</w:t>
                          </w:r>
                          <w:r w:rsidRPr="008C6E64">
                            <w:rPr>
                              <w:rFonts w:ascii="Arial Black" w:eastAsia="Times New Roman" w:hAnsi="Arial Black"/>
                              <w:b/>
                              <w:bCs/>
                              <w:color w:val="002060"/>
                              <w:sz w:val="26"/>
                              <w:szCs w:val="26"/>
                            </w:rPr>
                            <w:t>)</w:t>
                          </w:r>
                          <w:r w:rsidR="00F33BCE" w:rsidRPr="008C6E64">
                            <w:rPr>
                              <w:noProof/>
                              <w:sz w:val="26"/>
                              <w:szCs w:val="26"/>
                              <w:lang w:val="en-IN" w:eastAsia="en-IN" w:bidi="hi-IN"/>
                            </w:rPr>
                            <w:t xml:space="preserve"> </w:t>
                          </w:r>
                        </w:p>
                        <w:p w:rsidR="009F5BBB" w:rsidRPr="00C35DA8" w:rsidRDefault="00C35DA8" w:rsidP="009F5BBB">
                          <w:pPr>
                            <w:pStyle w:val="Header"/>
                            <w:spacing w:line="276" w:lineRule="auto"/>
                            <w:jc w:val="center"/>
                            <w:rPr>
                              <w:rFonts w:ascii="Arial" w:hAnsi="Arial" w:cs="Arial"/>
                              <w:bCs/>
                              <w:color w:val="92D050"/>
                              <w:sz w:val="21"/>
                              <w:szCs w:val="21"/>
                            </w:rPr>
                          </w:pPr>
                          <w:r w:rsidRPr="00C35DA8">
                            <w:rPr>
                              <w:rFonts w:ascii="Mangal" w:hAnsi="Mangal" w:cs="Mangal" w:hint="cs"/>
                              <w:bCs/>
                              <w:sz w:val="21"/>
                              <w:szCs w:val="21"/>
                              <w:cs/>
                              <w:lang w:bidi="hi-IN"/>
                            </w:rPr>
                            <w:t>सेक्टर</w:t>
                          </w:r>
                          <w:r w:rsidRPr="00C35DA8">
                            <w:rPr>
                              <w:rFonts w:ascii="Arial" w:hAnsi="Arial" w:cs="Arial"/>
                              <w:bCs/>
                              <w:sz w:val="21"/>
                              <w:szCs w:val="21"/>
                              <w:cs/>
                              <w:lang w:bidi="hi-IN"/>
                            </w:rPr>
                            <w:t>-</w:t>
                          </w:r>
                          <w:r w:rsidRPr="00C35DA8">
                            <w:rPr>
                              <w:rFonts w:ascii="Arial" w:hAnsi="Arial" w:cs="Arial"/>
                              <w:b/>
                              <w:sz w:val="21"/>
                              <w:szCs w:val="21"/>
                            </w:rPr>
                            <w:t>81 (</w:t>
                          </w:r>
                          <w:r w:rsidRPr="00C35DA8">
                            <w:rPr>
                              <w:rFonts w:ascii="Mangal" w:hAnsi="Mangal" w:cs="Mangal" w:hint="cs"/>
                              <w:bCs/>
                              <w:sz w:val="21"/>
                              <w:szCs w:val="21"/>
                              <w:cs/>
                              <w:lang w:bidi="hi-IN"/>
                            </w:rPr>
                            <w:t>नॉलेज</w:t>
                          </w:r>
                          <w:r w:rsidRPr="00C35DA8">
                            <w:rPr>
                              <w:rFonts w:ascii="Arial" w:hAnsi="Arial" w:cs="Arial"/>
                              <w:bCs/>
                              <w:sz w:val="21"/>
                              <w:szCs w:val="21"/>
                              <w:cs/>
                              <w:lang w:bidi="hi-IN"/>
                            </w:rPr>
                            <w:t xml:space="preserve"> </w:t>
                          </w:r>
                          <w:r w:rsidRPr="00C35DA8">
                            <w:rPr>
                              <w:rFonts w:ascii="Mangal" w:hAnsi="Mangal" w:cs="Mangal" w:hint="cs"/>
                              <w:bCs/>
                              <w:sz w:val="21"/>
                              <w:szCs w:val="21"/>
                              <w:cs/>
                              <w:lang w:bidi="hi-IN"/>
                            </w:rPr>
                            <w:t>सिटी</w:t>
                          </w:r>
                          <w:r w:rsidRPr="00C35DA8">
                            <w:rPr>
                              <w:rFonts w:ascii="Arial" w:hAnsi="Arial" w:cs="Arial"/>
                              <w:bCs/>
                              <w:sz w:val="21"/>
                              <w:szCs w:val="21"/>
                              <w:cs/>
                              <w:lang w:bidi="hi-IN"/>
                            </w:rPr>
                            <w:t>)</w:t>
                          </w:r>
                          <w:r w:rsidRPr="00C35DA8">
                            <w:rPr>
                              <w:rFonts w:ascii="Arial" w:hAnsi="Arial" w:cs="Arial"/>
                              <w:bCs/>
                              <w:sz w:val="21"/>
                              <w:szCs w:val="21"/>
                            </w:rPr>
                            <w:t xml:space="preserve">, </w:t>
                          </w:r>
                          <w:r w:rsidRPr="00C35DA8">
                            <w:rPr>
                              <w:rFonts w:ascii="Mangal" w:hAnsi="Mangal" w:cs="Mangal" w:hint="cs"/>
                              <w:bCs/>
                              <w:sz w:val="21"/>
                              <w:szCs w:val="21"/>
                              <w:cs/>
                              <w:lang w:bidi="hi-IN"/>
                            </w:rPr>
                            <w:t>एस</w:t>
                          </w:r>
                          <w:r w:rsidRPr="00C35DA8">
                            <w:rPr>
                              <w:rFonts w:ascii="Arial" w:hAnsi="Arial" w:cs="Arial"/>
                              <w:bCs/>
                              <w:sz w:val="21"/>
                              <w:szCs w:val="21"/>
                              <w:cs/>
                              <w:lang w:bidi="hi-IN"/>
                            </w:rPr>
                            <w:t>.</w:t>
                          </w:r>
                          <w:r w:rsidRPr="00C35DA8">
                            <w:rPr>
                              <w:rFonts w:ascii="Mangal" w:hAnsi="Mangal" w:cs="Mangal" w:hint="cs"/>
                              <w:bCs/>
                              <w:sz w:val="21"/>
                              <w:szCs w:val="21"/>
                              <w:cs/>
                              <w:lang w:bidi="hi-IN"/>
                            </w:rPr>
                            <w:t>ए</w:t>
                          </w:r>
                          <w:r w:rsidRPr="00C35DA8">
                            <w:rPr>
                              <w:rFonts w:ascii="Arial" w:hAnsi="Arial" w:cs="Arial"/>
                              <w:bCs/>
                              <w:sz w:val="21"/>
                              <w:szCs w:val="21"/>
                              <w:cs/>
                              <w:lang w:bidi="hi-IN"/>
                            </w:rPr>
                            <w:t>.</w:t>
                          </w:r>
                          <w:r w:rsidRPr="00C35DA8">
                            <w:rPr>
                              <w:rFonts w:ascii="Mangal" w:hAnsi="Mangal" w:cs="Mangal" w:hint="cs"/>
                              <w:bCs/>
                              <w:sz w:val="21"/>
                              <w:szCs w:val="21"/>
                              <w:cs/>
                              <w:lang w:bidi="hi-IN"/>
                            </w:rPr>
                            <w:t>एस</w:t>
                          </w:r>
                          <w:r w:rsidRPr="00C35DA8">
                            <w:rPr>
                              <w:rFonts w:ascii="Arial" w:hAnsi="Arial" w:cs="Arial"/>
                              <w:bCs/>
                              <w:sz w:val="21"/>
                              <w:szCs w:val="21"/>
                              <w:cs/>
                              <w:lang w:bidi="hi-IN"/>
                            </w:rPr>
                            <w:t>.</w:t>
                          </w:r>
                          <w:r w:rsidRPr="00C35DA8">
                            <w:rPr>
                              <w:rFonts w:ascii="Mangal" w:hAnsi="Mangal" w:cs="Mangal" w:hint="cs"/>
                              <w:bCs/>
                              <w:sz w:val="21"/>
                              <w:szCs w:val="21"/>
                              <w:cs/>
                              <w:lang w:bidi="hi-IN"/>
                            </w:rPr>
                            <w:t>नगर</w:t>
                          </w:r>
                          <w:r w:rsidRPr="00C35DA8">
                            <w:rPr>
                              <w:rFonts w:ascii="Arial" w:hAnsi="Arial" w:cs="Arial"/>
                              <w:bCs/>
                              <w:sz w:val="21"/>
                              <w:szCs w:val="21"/>
                            </w:rPr>
                            <w:t xml:space="preserve">, </w:t>
                          </w:r>
                          <w:r w:rsidRPr="00C35DA8">
                            <w:rPr>
                              <w:rFonts w:ascii="Mangal" w:hAnsi="Mangal" w:cs="Mangal" w:hint="cs"/>
                              <w:bCs/>
                              <w:sz w:val="21"/>
                              <w:szCs w:val="21"/>
                              <w:cs/>
                              <w:lang w:bidi="hi-IN"/>
                            </w:rPr>
                            <w:t>मोहाली</w:t>
                          </w:r>
                          <w:r w:rsidRPr="00C35DA8">
                            <w:rPr>
                              <w:rFonts w:ascii="Arial" w:hAnsi="Arial" w:cs="Arial"/>
                              <w:bCs/>
                              <w:sz w:val="21"/>
                              <w:szCs w:val="21"/>
                              <w:cs/>
                              <w:lang w:bidi="hi-IN"/>
                            </w:rPr>
                            <w:t>-</w:t>
                          </w:r>
                          <w:r w:rsidRPr="00C35DA8">
                            <w:rPr>
                              <w:rFonts w:ascii="Arial" w:hAnsi="Arial" w:cs="Arial"/>
                              <w:b/>
                              <w:sz w:val="21"/>
                              <w:szCs w:val="21"/>
                            </w:rPr>
                            <w:t>140306,</w:t>
                          </w:r>
                          <w:r w:rsidRPr="00C35DA8">
                            <w:rPr>
                              <w:rFonts w:ascii="Arial" w:hAnsi="Arial" w:cs="Arial"/>
                              <w:bCs/>
                              <w:sz w:val="21"/>
                              <w:szCs w:val="21"/>
                            </w:rPr>
                            <w:t xml:space="preserve"> </w:t>
                          </w:r>
                          <w:r w:rsidRPr="00C35DA8">
                            <w:rPr>
                              <w:rFonts w:ascii="Mangal" w:hAnsi="Mangal" w:cs="Mangal" w:hint="cs"/>
                              <w:bCs/>
                              <w:sz w:val="21"/>
                              <w:szCs w:val="21"/>
                              <w:cs/>
                              <w:lang w:bidi="hi-IN"/>
                            </w:rPr>
                            <w:t>पंजाब</w:t>
                          </w:r>
                          <w:r w:rsidRPr="00C35DA8">
                            <w:rPr>
                              <w:rFonts w:ascii="Arial" w:hAnsi="Arial" w:cs="Arial"/>
                              <w:bCs/>
                              <w:sz w:val="21"/>
                              <w:szCs w:val="21"/>
                              <w:cs/>
                              <w:lang w:bidi="hi-IN"/>
                            </w:rPr>
                            <w:t xml:space="preserve"> (</w:t>
                          </w:r>
                          <w:r w:rsidRPr="00C35DA8">
                            <w:rPr>
                              <w:rFonts w:ascii="Mangal" w:hAnsi="Mangal" w:cs="Mangal" w:hint="cs"/>
                              <w:bCs/>
                              <w:sz w:val="21"/>
                              <w:szCs w:val="21"/>
                              <w:cs/>
                              <w:lang w:bidi="hi-IN"/>
                            </w:rPr>
                            <w:t>भारत</w:t>
                          </w:r>
                          <w:r w:rsidRPr="00C35DA8">
                            <w:rPr>
                              <w:rFonts w:ascii="Arial" w:hAnsi="Arial" w:cs="Arial"/>
                              <w:bCs/>
                              <w:sz w:val="21"/>
                              <w:szCs w:val="21"/>
                              <w:cs/>
                              <w:lang w:bidi="hi-IN"/>
                            </w:rPr>
                            <w:t>)</w:t>
                          </w:r>
                        </w:p>
                        <w:p w:rsidR="009F5BBB" w:rsidRPr="008C6E64" w:rsidRDefault="009F5BBB" w:rsidP="009F5BBB">
                          <w:pPr>
                            <w:pStyle w:val="Header"/>
                            <w:spacing w:line="276" w:lineRule="auto"/>
                            <w:jc w:val="center"/>
                            <w:rPr>
                              <w:rFonts w:ascii="Arial" w:hAnsi="Arial" w:cs="Arial"/>
                              <w:b/>
                              <w:color w:val="92D050"/>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CE8C60" id="Text Box 7" o:spid="_x0000_s1027" type="#_x0000_t202" style="position:absolute;left:0;text-align:left;margin-left:42.75pt;margin-top:-28.5pt;width:381pt;height:48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" strokecolor="white">
              <v:textbox>
                <w:txbxContent>
                  <w:p w:rsidR="009F5BBB" w:rsidRPr="00B23A49" w:rsidRDefault="009F5BBB" w:rsidP="00B23A49">
                    <w:pPr>
                      <w:pStyle w:val="Header"/>
                      <w:jc w:val="center"/>
                      <w:rPr>
                        <w:rFonts w:ascii="Arial Black" w:eastAsia="Times New Roman" w:hAnsi="Arial Black" w:cstheme="minorBidi"/>
                        <w:b/>
                        <w:bCs/>
                        <w:color w:val="002060"/>
                        <w:sz w:val="26"/>
                        <w:szCs w:val="23"/>
                        <w:lang w:val="en-IN" w:bidi="hi-IN"/>
                      </w:rPr>
                    </w:pPr>
                    <w:r w:rsidRPr="008C6E64">
                      <w:rPr>
                        <w:rFonts w:ascii="Arial Black" w:eastAsia="Times New Roman" w:hAnsi="Arial Black" w:cs="Mangal" w:hint="cs"/>
                        <w:b/>
                        <w:bCs/>
                        <w:color w:val="002060"/>
                        <w:sz w:val="26"/>
                        <w:szCs w:val="26"/>
                        <w:cs/>
                        <w:lang w:bidi="hi-IN"/>
                      </w:rPr>
                      <w:t>नवोन्मेषी</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एवं</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अनुप्रयुक्त</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जैव</w:t>
                    </w:r>
                    <w:r w:rsidRPr="008C6E64">
                      <w:rPr>
                        <w:rFonts w:ascii="Arial Black" w:eastAsia="Times New Roman" w:hAnsi="Arial Black" w:cs="Mangal"/>
                        <w:b/>
                        <w:bCs/>
                        <w:color w:val="002060"/>
                        <w:sz w:val="26"/>
                        <w:szCs w:val="26"/>
                        <w:cs/>
                        <w:lang w:bidi="hi-IN"/>
                      </w:rPr>
                      <w:t xml:space="preserve"> - </w:t>
                    </w:r>
                    <w:r w:rsidRPr="008C6E64">
                      <w:rPr>
                        <w:rFonts w:ascii="Arial Black" w:eastAsia="Times New Roman" w:hAnsi="Arial Black" w:cs="Mangal" w:hint="cs"/>
                        <w:b/>
                        <w:bCs/>
                        <w:color w:val="002060"/>
                        <w:sz w:val="26"/>
                        <w:szCs w:val="26"/>
                        <w:cs/>
                        <w:lang w:bidi="hi-IN"/>
                      </w:rPr>
                      <w:t>प्रसंस्करण</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केंद्र</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सी</w:t>
                    </w:r>
                    <w:r w:rsidRPr="008C6E64">
                      <w:rPr>
                        <w:rFonts w:ascii="Arial Black" w:eastAsia="Times New Roman" w:hAnsi="Arial Black"/>
                        <w:b/>
                        <w:bCs/>
                        <w:color w:val="002060"/>
                        <w:sz w:val="16"/>
                        <w:szCs w:val="16"/>
                      </w:rPr>
                      <w:t>o</w:t>
                    </w:r>
                    <w:r w:rsidRPr="008C6E64">
                      <w:rPr>
                        <w:rFonts w:ascii="Arial Black" w:eastAsia="Times New Roman" w:hAnsi="Arial Black"/>
                        <w:b/>
                        <w:bCs/>
                        <w:color w:val="002060"/>
                        <w:sz w:val="26"/>
                        <w:szCs w:val="26"/>
                      </w:rPr>
                      <w:t xml:space="preserve"> </w:t>
                    </w:r>
                    <w:r w:rsidRPr="008C6E64">
                      <w:rPr>
                        <w:rFonts w:ascii="Arial Black" w:eastAsia="Times New Roman" w:hAnsi="Arial Black" w:cs="Mangal" w:hint="cs"/>
                        <w:b/>
                        <w:bCs/>
                        <w:color w:val="002060"/>
                        <w:sz w:val="26"/>
                        <w:szCs w:val="26"/>
                        <w:cs/>
                        <w:lang w:bidi="hi-IN"/>
                      </w:rPr>
                      <w:t>आई</w:t>
                    </w:r>
                    <w:r w:rsidRPr="008C6E64">
                      <w:rPr>
                        <w:rFonts w:ascii="Arial Black" w:eastAsia="Times New Roman" w:hAnsi="Arial Black"/>
                        <w:b/>
                        <w:bCs/>
                        <w:color w:val="002060"/>
                        <w:sz w:val="16"/>
                        <w:szCs w:val="16"/>
                      </w:rPr>
                      <w:t>o</w:t>
                    </w:r>
                    <w:r w:rsidR="00B23A49">
                      <w:rPr>
                        <w:rFonts w:ascii="Arial Black" w:eastAsia="Times New Roman" w:hAnsi="Arial Black" w:cstheme="minorBidi" w:hint="cs"/>
                        <w:b/>
                        <w:bCs/>
                        <w:color w:val="002060"/>
                        <w:sz w:val="26"/>
                        <w:szCs w:val="23"/>
                        <w:cs/>
                        <w:lang w:bidi="hi-IN"/>
                      </w:rPr>
                      <w:t xml:space="preserve"> </w:t>
                    </w:r>
                    <w:r w:rsidR="00B23A49" w:rsidRPr="00B23A49">
                      <w:rPr>
                        <w:rFonts w:ascii="Arial Black" w:eastAsia="Times New Roman" w:hAnsi="Arial Black" w:cs="Mangal" w:hint="cs"/>
                        <w:b/>
                        <w:bCs/>
                        <w:color w:val="002060"/>
                        <w:sz w:val="26"/>
                        <w:szCs w:val="26"/>
                        <w:cs/>
                        <w:lang w:bidi="hi-IN"/>
                      </w:rPr>
                      <w:t>ए</w:t>
                    </w:r>
                    <w:r w:rsidRPr="008C6E64">
                      <w:rPr>
                        <w:rFonts w:ascii="Arial Black" w:eastAsia="Times New Roman" w:hAnsi="Arial Black"/>
                        <w:b/>
                        <w:bCs/>
                        <w:color w:val="002060"/>
                        <w:sz w:val="16"/>
                        <w:szCs w:val="16"/>
                      </w:rPr>
                      <w:t>o</w:t>
                    </w:r>
                    <w:r w:rsidRPr="008C6E64">
                      <w:rPr>
                        <w:rFonts w:ascii="Arial Black" w:eastAsia="Times New Roman" w:hAnsi="Arial Black"/>
                        <w:b/>
                        <w:bCs/>
                        <w:color w:val="002060"/>
                        <w:sz w:val="26"/>
                        <w:szCs w:val="26"/>
                      </w:rPr>
                      <w:t xml:space="preserve"> </w:t>
                    </w:r>
                    <w:r w:rsidRPr="008C6E64">
                      <w:rPr>
                        <w:rFonts w:ascii="Arial Black" w:eastAsia="Times New Roman" w:hAnsi="Arial Black" w:cs="Mangal" w:hint="cs"/>
                        <w:b/>
                        <w:bCs/>
                        <w:color w:val="002060"/>
                        <w:sz w:val="26"/>
                        <w:szCs w:val="26"/>
                        <w:cs/>
                        <w:lang w:bidi="hi-IN"/>
                      </w:rPr>
                      <w:t>बी</w:t>
                    </w:r>
                    <w:r w:rsidRPr="008C6E64">
                      <w:rPr>
                        <w:rFonts w:ascii="Arial Black" w:eastAsia="Times New Roman" w:hAnsi="Arial Black"/>
                        <w:b/>
                        <w:bCs/>
                        <w:color w:val="002060"/>
                        <w:sz w:val="16"/>
                        <w:szCs w:val="16"/>
                      </w:rPr>
                      <w:t>o</w:t>
                    </w:r>
                    <w:r w:rsidRPr="008C6E64">
                      <w:rPr>
                        <w:rFonts w:ascii="Arial Black" w:eastAsia="Times New Roman" w:hAnsi="Arial Black"/>
                        <w:b/>
                        <w:bCs/>
                        <w:color w:val="002060"/>
                        <w:sz w:val="26"/>
                        <w:szCs w:val="26"/>
                      </w:rPr>
                      <w:t>)</w:t>
                    </w:r>
                    <w:r w:rsidR="00F33BCE" w:rsidRPr="008C6E64">
                      <w:rPr>
                        <w:noProof/>
                        <w:sz w:val="26"/>
                        <w:szCs w:val="26"/>
                        <w:lang w:val="en-IN" w:eastAsia="en-IN" w:bidi="hi-IN"/>
                      </w:rPr>
                      <w:t xml:space="preserve"> </w:t>
                    </w:r>
                  </w:p>
                  <w:p w:rsidR="009F5BBB" w:rsidRPr="00C35DA8" w:rsidRDefault="00C35DA8" w:rsidP="009F5BBB">
                    <w:pPr>
                      <w:pStyle w:val="Header"/>
                      <w:spacing w:line="276" w:lineRule="auto"/>
                      <w:jc w:val="center"/>
                      <w:rPr>
                        <w:rFonts w:ascii="Arial" w:hAnsi="Arial" w:cs="Arial"/>
                        <w:bCs/>
                        <w:color w:val="92D050"/>
                        <w:sz w:val="21"/>
                        <w:szCs w:val="21"/>
                      </w:rPr>
                    </w:pPr>
                    <w:r w:rsidRPr="00C35DA8">
                      <w:rPr>
                        <w:rFonts w:ascii="Mangal" w:hAnsi="Mangal" w:cs="Mangal" w:hint="cs"/>
                        <w:bCs/>
                        <w:sz w:val="21"/>
                        <w:szCs w:val="21"/>
                        <w:cs/>
                        <w:lang w:bidi="hi-IN"/>
                      </w:rPr>
                      <w:t>सेक्टर</w:t>
                    </w:r>
                    <w:r w:rsidRPr="00C35DA8">
                      <w:rPr>
                        <w:rFonts w:ascii="Arial" w:hAnsi="Arial" w:cs="Arial"/>
                        <w:bCs/>
                        <w:sz w:val="21"/>
                        <w:szCs w:val="21"/>
                        <w:cs/>
                        <w:lang w:bidi="hi-IN"/>
                      </w:rPr>
                      <w:t>-</w:t>
                    </w:r>
                    <w:r w:rsidRPr="00C35DA8">
                      <w:rPr>
                        <w:rFonts w:ascii="Arial" w:hAnsi="Arial" w:cs="Arial"/>
                        <w:b/>
                        <w:sz w:val="21"/>
                        <w:szCs w:val="21"/>
                      </w:rPr>
                      <w:t>81 (</w:t>
                    </w:r>
                    <w:r w:rsidRPr="00C35DA8">
                      <w:rPr>
                        <w:rFonts w:ascii="Mangal" w:hAnsi="Mangal" w:cs="Mangal" w:hint="cs"/>
                        <w:bCs/>
                        <w:sz w:val="21"/>
                        <w:szCs w:val="21"/>
                        <w:cs/>
                        <w:lang w:bidi="hi-IN"/>
                      </w:rPr>
                      <w:t>नॉलेज</w:t>
                    </w:r>
                    <w:r w:rsidRPr="00C35DA8">
                      <w:rPr>
                        <w:rFonts w:ascii="Arial" w:hAnsi="Arial" w:cs="Arial"/>
                        <w:bCs/>
                        <w:sz w:val="21"/>
                        <w:szCs w:val="21"/>
                        <w:cs/>
                        <w:lang w:bidi="hi-IN"/>
                      </w:rPr>
                      <w:t xml:space="preserve"> </w:t>
                    </w:r>
                    <w:r w:rsidRPr="00C35DA8">
                      <w:rPr>
                        <w:rFonts w:ascii="Mangal" w:hAnsi="Mangal" w:cs="Mangal" w:hint="cs"/>
                        <w:bCs/>
                        <w:sz w:val="21"/>
                        <w:szCs w:val="21"/>
                        <w:cs/>
                        <w:lang w:bidi="hi-IN"/>
                      </w:rPr>
                      <w:t>सिटी</w:t>
                    </w:r>
                    <w:r w:rsidRPr="00C35DA8">
                      <w:rPr>
                        <w:rFonts w:ascii="Arial" w:hAnsi="Arial" w:cs="Arial"/>
                        <w:bCs/>
                        <w:sz w:val="21"/>
                        <w:szCs w:val="21"/>
                        <w:cs/>
                        <w:lang w:bidi="hi-IN"/>
                      </w:rPr>
                      <w:t>)</w:t>
                    </w:r>
                    <w:r w:rsidRPr="00C35DA8">
                      <w:rPr>
                        <w:rFonts w:ascii="Arial" w:hAnsi="Arial" w:cs="Arial"/>
                        <w:bCs/>
                        <w:sz w:val="21"/>
                        <w:szCs w:val="21"/>
                      </w:rPr>
                      <w:t xml:space="preserve">, </w:t>
                    </w:r>
                    <w:r w:rsidRPr="00C35DA8">
                      <w:rPr>
                        <w:rFonts w:ascii="Mangal" w:hAnsi="Mangal" w:cs="Mangal" w:hint="cs"/>
                        <w:bCs/>
                        <w:sz w:val="21"/>
                        <w:szCs w:val="21"/>
                        <w:cs/>
                        <w:lang w:bidi="hi-IN"/>
                      </w:rPr>
                      <w:t>एस</w:t>
                    </w:r>
                    <w:r w:rsidRPr="00C35DA8">
                      <w:rPr>
                        <w:rFonts w:ascii="Arial" w:hAnsi="Arial" w:cs="Arial"/>
                        <w:bCs/>
                        <w:sz w:val="21"/>
                        <w:szCs w:val="21"/>
                        <w:cs/>
                        <w:lang w:bidi="hi-IN"/>
                      </w:rPr>
                      <w:t>.</w:t>
                    </w:r>
                    <w:r w:rsidRPr="00C35DA8">
                      <w:rPr>
                        <w:rFonts w:ascii="Mangal" w:hAnsi="Mangal" w:cs="Mangal" w:hint="cs"/>
                        <w:bCs/>
                        <w:sz w:val="21"/>
                        <w:szCs w:val="21"/>
                        <w:cs/>
                        <w:lang w:bidi="hi-IN"/>
                      </w:rPr>
                      <w:t>ए</w:t>
                    </w:r>
                    <w:r w:rsidRPr="00C35DA8">
                      <w:rPr>
                        <w:rFonts w:ascii="Arial" w:hAnsi="Arial" w:cs="Arial"/>
                        <w:bCs/>
                        <w:sz w:val="21"/>
                        <w:szCs w:val="21"/>
                        <w:cs/>
                        <w:lang w:bidi="hi-IN"/>
                      </w:rPr>
                      <w:t>.</w:t>
                    </w:r>
                    <w:r w:rsidRPr="00C35DA8">
                      <w:rPr>
                        <w:rFonts w:ascii="Mangal" w:hAnsi="Mangal" w:cs="Mangal" w:hint="cs"/>
                        <w:bCs/>
                        <w:sz w:val="21"/>
                        <w:szCs w:val="21"/>
                        <w:cs/>
                        <w:lang w:bidi="hi-IN"/>
                      </w:rPr>
                      <w:t>एस</w:t>
                    </w:r>
                    <w:r w:rsidRPr="00C35DA8">
                      <w:rPr>
                        <w:rFonts w:ascii="Arial" w:hAnsi="Arial" w:cs="Arial"/>
                        <w:bCs/>
                        <w:sz w:val="21"/>
                        <w:szCs w:val="21"/>
                        <w:cs/>
                        <w:lang w:bidi="hi-IN"/>
                      </w:rPr>
                      <w:t>.</w:t>
                    </w:r>
                    <w:r w:rsidRPr="00C35DA8">
                      <w:rPr>
                        <w:rFonts w:ascii="Mangal" w:hAnsi="Mangal" w:cs="Mangal" w:hint="cs"/>
                        <w:bCs/>
                        <w:sz w:val="21"/>
                        <w:szCs w:val="21"/>
                        <w:cs/>
                        <w:lang w:bidi="hi-IN"/>
                      </w:rPr>
                      <w:t>नगर</w:t>
                    </w:r>
                    <w:r w:rsidRPr="00C35DA8">
                      <w:rPr>
                        <w:rFonts w:ascii="Arial" w:hAnsi="Arial" w:cs="Arial"/>
                        <w:bCs/>
                        <w:sz w:val="21"/>
                        <w:szCs w:val="21"/>
                      </w:rPr>
                      <w:t xml:space="preserve">, </w:t>
                    </w:r>
                    <w:r w:rsidRPr="00C35DA8">
                      <w:rPr>
                        <w:rFonts w:ascii="Mangal" w:hAnsi="Mangal" w:cs="Mangal" w:hint="cs"/>
                        <w:bCs/>
                        <w:sz w:val="21"/>
                        <w:szCs w:val="21"/>
                        <w:cs/>
                        <w:lang w:bidi="hi-IN"/>
                      </w:rPr>
                      <w:t>मोहाली</w:t>
                    </w:r>
                    <w:r w:rsidRPr="00C35DA8">
                      <w:rPr>
                        <w:rFonts w:ascii="Arial" w:hAnsi="Arial" w:cs="Arial"/>
                        <w:bCs/>
                        <w:sz w:val="21"/>
                        <w:szCs w:val="21"/>
                        <w:cs/>
                        <w:lang w:bidi="hi-IN"/>
                      </w:rPr>
                      <w:t>-</w:t>
                    </w:r>
                    <w:r w:rsidRPr="00C35DA8">
                      <w:rPr>
                        <w:rFonts w:ascii="Arial" w:hAnsi="Arial" w:cs="Arial"/>
                        <w:b/>
                        <w:sz w:val="21"/>
                        <w:szCs w:val="21"/>
                      </w:rPr>
                      <w:t>140306,</w:t>
                    </w:r>
                    <w:r w:rsidRPr="00C35DA8">
                      <w:rPr>
                        <w:rFonts w:ascii="Arial" w:hAnsi="Arial" w:cs="Arial"/>
                        <w:bCs/>
                        <w:sz w:val="21"/>
                        <w:szCs w:val="21"/>
                      </w:rPr>
                      <w:t xml:space="preserve"> </w:t>
                    </w:r>
                    <w:r w:rsidRPr="00C35DA8">
                      <w:rPr>
                        <w:rFonts w:ascii="Mangal" w:hAnsi="Mangal" w:cs="Mangal" w:hint="cs"/>
                        <w:bCs/>
                        <w:sz w:val="21"/>
                        <w:szCs w:val="21"/>
                        <w:cs/>
                        <w:lang w:bidi="hi-IN"/>
                      </w:rPr>
                      <w:t>पंजाब</w:t>
                    </w:r>
                    <w:r w:rsidRPr="00C35DA8">
                      <w:rPr>
                        <w:rFonts w:ascii="Arial" w:hAnsi="Arial" w:cs="Arial"/>
                        <w:bCs/>
                        <w:sz w:val="21"/>
                        <w:szCs w:val="21"/>
                        <w:cs/>
                        <w:lang w:bidi="hi-IN"/>
                      </w:rPr>
                      <w:t xml:space="preserve"> (</w:t>
                    </w:r>
                    <w:r w:rsidRPr="00C35DA8">
                      <w:rPr>
                        <w:rFonts w:ascii="Mangal" w:hAnsi="Mangal" w:cs="Mangal" w:hint="cs"/>
                        <w:bCs/>
                        <w:sz w:val="21"/>
                        <w:szCs w:val="21"/>
                        <w:cs/>
                        <w:lang w:bidi="hi-IN"/>
                      </w:rPr>
                      <w:t>भारत</w:t>
                    </w:r>
                    <w:r w:rsidRPr="00C35DA8">
                      <w:rPr>
                        <w:rFonts w:ascii="Arial" w:hAnsi="Arial" w:cs="Arial"/>
                        <w:bCs/>
                        <w:sz w:val="21"/>
                        <w:szCs w:val="21"/>
                        <w:cs/>
                        <w:lang w:bidi="hi-IN"/>
                      </w:rPr>
                      <w:t>)</w:t>
                    </w:r>
                  </w:p>
                  <w:p w:rsidR="009F5BBB" w:rsidRPr="008C6E64" w:rsidRDefault="009F5BBB" w:rsidP="009F5BBB">
                    <w:pPr>
                      <w:pStyle w:val="Header"/>
                      <w:spacing w:line="276" w:lineRule="auto"/>
                      <w:jc w:val="center"/>
                      <w:rPr>
                        <w:rFonts w:ascii="Arial" w:hAnsi="Arial" w:cs="Arial"/>
                        <w:b/>
                        <w:color w:val="92D050"/>
                        <w:sz w:val="26"/>
                        <w:szCs w:val="26"/>
                      </w:rPr>
                    </w:pPr>
                  </w:p>
                </w:txbxContent>
              </v:textbox>
            </v:shape>
          </w:pict>
        </mc:Fallback>
      </mc:AlternateContent>
    </w:r>
  </w:p>
  <w:p w:rsidR="007771B5" w:rsidRDefault="007771B5" w:rsidP="00113587">
    <w:pPr>
      <w:pStyle w:val="Header"/>
      <w:jc w:val="right"/>
      <w:rPr>
        <w:rFonts w:ascii="Arial Black" w:eastAsia="Times New Roman" w:hAnsi="Arial Black"/>
        <w:b/>
        <w:bCs/>
        <w:noProof/>
        <w:color w:val="000099"/>
        <w:sz w:val="32"/>
        <w:szCs w:val="32"/>
        <w:lang w:val="en-IN" w:eastAsia="en-IN" w:bidi="hi-IN"/>
      </w:rPr>
    </w:pPr>
  </w:p>
  <w:p w:rsidR="007771B5" w:rsidRDefault="007771B5" w:rsidP="00113587">
    <w:pPr>
      <w:pStyle w:val="Header"/>
      <w:jc w:val="right"/>
    </w:pPr>
  </w:p>
  <w:p w:rsidR="009F5BBB" w:rsidRPr="009F5BBB" w:rsidRDefault="008972C4" w:rsidP="007771B5">
    <w:pPr>
      <w:pStyle w:val="Footer"/>
      <w:pBdr>
        <w:bottom w:val="single" w:sz="6" w:space="0" w:color="auto"/>
      </w:pBdr>
      <w:tabs>
        <w:tab w:val="left" w:pos="851"/>
      </w:tabs>
      <w:rPr>
        <w:rFonts w:ascii="Times New Roman" w:hAnsi="Times New Roman"/>
        <w:b/>
        <w:bCs/>
        <w:color w:val="92D050"/>
      </w:rPr>
    </w:pPr>
    <w:r>
      <w:rPr>
        <w:rFonts w:ascii="Times New Roman" w:hAnsi="Times New Roman"/>
        <w:b/>
        <w:bCs/>
        <w:sz w:val="24"/>
        <w:szCs w:val="24"/>
      </w:rPr>
      <w:t xml:space="preserve">            </w:t>
    </w:r>
    <w:r w:rsidR="009F5BBB" w:rsidRPr="009F5BBB">
      <w:rPr>
        <w:rFonts w:ascii="Times New Roman" w:hAnsi="Times New Roman"/>
        <w:b/>
        <w:bCs/>
        <w:sz w:val="24"/>
        <w:szCs w:val="24"/>
      </w:rPr>
      <w:t>A National Institute under the Department of Biotechnology (Govt. of India)</w:t>
    </w:r>
    <w:r w:rsidR="00A77B6C" w:rsidRPr="009F5BBB">
      <w:rPr>
        <w:rFonts w:ascii="Times New Roman" w:hAnsi="Times New Roman"/>
        <w:b/>
        <w:bCs/>
      </w:rPr>
      <w:t xml:space="preserve">                                                                                                                                </w:t>
    </w:r>
  </w:p>
  <w:p w:rsidR="00A77B6C" w:rsidRPr="007A4F55" w:rsidRDefault="00A77B6C" w:rsidP="007771B5">
    <w:pPr>
      <w:pStyle w:val="Footer"/>
      <w:pBdr>
        <w:bottom w:val="single" w:sz="6" w:space="0" w:color="auto"/>
      </w:pBdr>
      <w:jc w:val="center"/>
      <w:rPr>
        <w:color w:val="92D05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1B5" w:rsidRDefault="007771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2" w15:restartNumberingAfterBreak="0">
    <w:nsid w:val="021C0833"/>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4A0146"/>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8C64118"/>
    <w:multiLevelType w:val="hybridMultilevel"/>
    <w:tmpl w:val="B9B04C98"/>
    <w:lvl w:ilvl="0" w:tplc="E0DCFD1C">
      <w:start w:val="1"/>
      <w:numFmt w:val="decimal"/>
      <w:lvlText w:val="%1)"/>
      <w:lvlJc w:val="left"/>
      <w:pPr>
        <w:ind w:left="720" w:hanging="360"/>
      </w:pPr>
      <w:rPr>
        <w:b/>
        <w:b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0CE272E5"/>
    <w:multiLevelType w:val="hybridMultilevel"/>
    <w:tmpl w:val="16283F5C"/>
    <w:lvl w:ilvl="0" w:tplc="D2C8C2E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195AF9E2">
      <w:start w:val="1"/>
      <w:numFmt w:val="lowerRoman"/>
      <w:lvlText w:val="%4)"/>
      <w:lvlJc w:val="left"/>
      <w:pPr>
        <w:ind w:left="2880" w:hanging="360"/>
      </w:pPr>
      <w:rPr>
        <w:rFonts w:ascii="Verdana" w:eastAsia="Calibri" w:hAnsi="Verdana" w:cs="Times New Roman"/>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D5B1E2F"/>
    <w:multiLevelType w:val="hybridMultilevel"/>
    <w:tmpl w:val="73E0DEAE"/>
    <w:lvl w:ilvl="0" w:tplc="0409000F">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E0C1609"/>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8" w15:restartNumberingAfterBreak="0">
    <w:nsid w:val="11A81CAE"/>
    <w:multiLevelType w:val="multilevel"/>
    <w:tmpl w:val="6A12B046"/>
    <w:lvl w:ilvl="0">
      <w:start w:val="1"/>
      <w:numFmt w:val="upperRoman"/>
      <w:lvlText w:val="%1."/>
      <w:lvlJc w:val="right"/>
      <w:pPr>
        <w:tabs>
          <w:tab w:val="decimal" w:pos="720"/>
        </w:tabs>
        <w:ind w:left="720"/>
      </w:pPr>
      <w:rPr>
        <w:strike w:val="0"/>
        <w:color w:val="1C1C22"/>
        <w:spacing w:val="6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8C5856"/>
    <w:multiLevelType w:val="hybridMultilevel"/>
    <w:tmpl w:val="5AC83A4E"/>
    <w:lvl w:ilvl="0" w:tplc="D2C8C2E8">
      <w:start w:val="1"/>
      <w:numFmt w:val="lowerRoman"/>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44646DE"/>
    <w:multiLevelType w:val="hybridMultilevel"/>
    <w:tmpl w:val="89A63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64137D0"/>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B6B600D"/>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74B711F"/>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F1A1479"/>
    <w:multiLevelType w:val="hybridMultilevel"/>
    <w:tmpl w:val="B1AC9024"/>
    <w:lvl w:ilvl="0" w:tplc="A730899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0815ADA"/>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16" w15:restartNumberingAfterBreak="0">
    <w:nsid w:val="43FC5BE0"/>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7" w15:restartNumberingAfterBreak="0">
    <w:nsid w:val="47803E77"/>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18" w15:restartNumberingAfterBreak="0">
    <w:nsid w:val="47B410F1"/>
    <w:multiLevelType w:val="hybridMultilevel"/>
    <w:tmpl w:val="33A0F2BC"/>
    <w:lvl w:ilvl="0" w:tplc="D2C8C2E8">
      <w:start w:val="1"/>
      <w:numFmt w:val="lowerRoman"/>
      <w:lvlText w:val="(%1)"/>
      <w:lvlJc w:val="left"/>
      <w:pPr>
        <w:ind w:left="720" w:hanging="360"/>
      </w:pPr>
      <w:rPr>
        <w:rFonts w:hint="default"/>
      </w:rPr>
    </w:lvl>
    <w:lvl w:ilvl="1" w:tplc="D2C8C2E8">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99D4586"/>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0" w15:restartNumberingAfterBreak="0">
    <w:nsid w:val="4CD60413"/>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1" w15:restartNumberingAfterBreak="0">
    <w:nsid w:val="4E5E240F"/>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FB065C5"/>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3" w15:restartNumberingAfterBreak="0">
    <w:nsid w:val="502E345A"/>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692594D"/>
    <w:multiLevelType w:val="hybridMultilevel"/>
    <w:tmpl w:val="31BC7C44"/>
    <w:lvl w:ilvl="0" w:tplc="420AED6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80D3BE1"/>
    <w:multiLevelType w:val="hybridMultilevel"/>
    <w:tmpl w:val="1B920D32"/>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15:restartNumberingAfterBreak="0">
    <w:nsid w:val="5F076277"/>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39F119C"/>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28" w15:restartNumberingAfterBreak="0">
    <w:nsid w:val="64AE2EAA"/>
    <w:multiLevelType w:val="hybridMultilevel"/>
    <w:tmpl w:val="44ACF0C2"/>
    <w:lvl w:ilvl="0" w:tplc="4CDC233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641157D"/>
    <w:multiLevelType w:val="hybridMultilevel"/>
    <w:tmpl w:val="7AF81880"/>
    <w:lvl w:ilvl="0" w:tplc="69B4B66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8850F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96E6314"/>
    <w:multiLevelType w:val="hybridMultilevel"/>
    <w:tmpl w:val="6A9E8734"/>
    <w:lvl w:ilvl="0" w:tplc="0409000F">
      <w:start w:val="1"/>
      <w:numFmt w:val="decimal"/>
      <w:lvlText w:val="%1."/>
      <w:lvlJc w:val="left"/>
      <w:pPr>
        <w:tabs>
          <w:tab w:val="num" w:pos="720"/>
        </w:tabs>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702748B1"/>
    <w:multiLevelType w:val="hybridMultilevel"/>
    <w:tmpl w:val="012AF52A"/>
    <w:lvl w:ilvl="0" w:tplc="A960760E">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3" w15:restartNumberingAfterBreak="0">
    <w:nsid w:val="739617F4"/>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5E473C1"/>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70D0BF6"/>
    <w:multiLevelType w:val="hybridMultilevel"/>
    <w:tmpl w:val="0CA694C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98A07CA"/>
    <w:multiLevelType w:val="multilevel"/>
    <w:tmpl w:val="228A77DC"/>
    <w:lvl w:ilvl="0">
      <w:start w:val="1"/>
      <w:numFmt w:val="upperRoman"/>
      <w:lvlText w:val="%1."/>
      <w:lvlJc w:val="right"/>
      <w:pPr>
        <w:tabs>
          <w:tab w:val="decimal" w:pos="792"/>
        </w:tabs>
        <w:ind w:left="720"/>
      </w:pPr>
      <w:rPr>
        <w:strike w:val="0"/>
        <w:color w:val="3D3C43"/>
        <w:spacing w:val="2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411A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DBC7A32"/>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DDC2932"/>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FA41AF2"/>
    <w:multiLevelType w:val="hybridMultilevel"/>
    <w:tmpl w:val="5080BA32"/>
    <w:lvl w:ilvl="0" w:tplc="8FB6AC28">
      <w:start w:val="1"/>
      <w:numFmt w:val="lowerLetter"/>
      <w:lvlText w:val="%1)"/>
      <w:lvlJc w:val="left"/>
      <w:pPr>
        <w:ind w:left="1440" w:hanging="360"/>
      </w:pPr>
      <w:rPr>
        <w:b/>
        <w:bCs w:val="0"/>
        <w:strike w:val="0"/>
        <w:dstrike w:val="0"/>
        <w:u w:val="none"/>
        <w:effect w:val="none"/>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num w:numId="1">
    <w:abstractNumId w:val="27"/>
  </w:num>
  <w:num w:numId="2">
    <w:abstractNumId w:val="15"/>
  </w:num>
  <w:num w:numId="3">
    <w:abstractNumId w:val="20"/>
  </w:num>
  <w:num w:numId="4">
    <w:abstractNumId w:val="19"/>
  </w:num>
  <w:num w:numId="5">
    <w:abstractNumId w:val="22"/>
  </w:num>
  <w:num w:numId="6">
    <w:abstractNumId w:val="7"/>
  </w:num>
  <w:num w:numId="7">
    <w:abstractNumId w:val="17"/>
  </w:num>
  <w:num w:numId="8">
    <w:abstractNumId w:val="16"/>
  </w:num>
  <w:num w:numId="9">
    <w:abstractNumId w:val="25"/>
  </w:num>
  <w:num w:numId="10">
    <w:abstractNumId w:val="14"/>
  </w:num>
  <w:num w:numId="11">
    <w:abstractNumId w:val="38"/>
  </w:num>
  <w:num w:numId="12">
    <w:abstractNumId w:val="37"/>
  </w:num>
  <w:num w:numId="13">
    <w:abstractNumId w:val="30"/>
  </w:num>
  <w:num w:numId="14">
    <w:abstractNumId w:val="3"/>
  </w:num>
  <w:num w:numId="15">
    <w:abstractNumId w:val="11"/>
  </w:num>
  <w:num w:numId="16">
    <w:abstractNumId w:val="34"/>
  </w:num>
  <w:num w:numId="17">
    <w:abstractNumId w:val="13"/>
  </w:num>
  <w:num w:numId="18">
    <w:abstractNumId w:val="2"/>
  </w:num>
  <w:num w:numId="19">
    <w:abstractNumId w:val="12"/>
  </w:num>
  <w:num w:numId="20">
    <w:abstractNumId w:val="23"/>
  </w:num>
  <w:num w:numId="21">
    <w:abstractNumId w:val="39"/>
  </w:num>
  <w:num w:numId="22">
    <w:abstractNumId w:val="33"/>
  </w:num>
  <w:num w:numId="23">
    <w:abstractNumId w:val="29"/>
  </w:num>
  <w:num w:numId="24">
    <w:abstractNumId w:val="21"/>
  </w:num>
  <w:num w:numId="25">
    <w:abstractNumId w:val="26"/>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8"/>
  </w:num>
  <w:num w:numId="30">
    <w:abstractNumId w:val="10"/>
  </w:num>
  <w:num w:numId="31">
    <w:abstractNumId w:val="35"/>
  </w:num>
  <w:num w:numId="32">
    <w:abstractNumId w:val="36"/>
  </w:num>
  <w:num w:numId="33">
    <w:abstractNumId w:val="8"/>
  </w:num>
  <w:num w:numId="34">
    <w:abstractNumId w:val="32"/>
  </w:num>
  <w:num w:numId="35">
    <w:abstractNumId w:val="9"/>
  </w:num>
  <w:num w:numId="36">
    <w:abstractNumId w:val="18"/>
  </w:num>
  <w:num w:numId="37">
    <w:abstractNumId w:val="5"/>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010F6"/>
    <w:rsid w:val="000020A2"/>
    <w:rsid w:val="00004FC9"/>
    <w:rsid w:val="00010967"/>
    <w:rsid w:val="00011DA8"/>
    <w:rsid w:val="00011EFD"/>
    <w:rsid w:val="00014597"/>
    <w:rsid w:val="00014AAF"/>
    <w:rsid w:val="00017F1A"/>
    <w:rsid w:val="00021533"/>
    <w:rsid w:val="000251D7"/>
    <w:rsid w:val="00032712"/>
    <w:rsid w:val="00043BAE"/>
    <w:rsid w:val="00051B10"/>
    <w:rsid w:val="00055F98"/>
    <w:rsid w:val="0005644D"/>
    <w:rsid w:val="00056F11"/>
    <w:rsid w:val="00063C41"/>
    <w:rsid w:val="00071197"/>
    <w:rsid w:val="0007265F"/>
    <w:rsid w:val="00074383"/>
    <w:rsid w:val="0007468B"/>
    <w:rsid w:val="000775EF"/>
    <w:rsid w:val="00084654"/>
    <w:rsid w:val="000A67D2"/>
    <w:rsid w:val="000B1FA1"/>
    <w:rsid w:val="000B366D"/>
    <w:rsid w:val="000B68E4"/>
    <w:rsid w:val="000C2623"/>
    <w:rsid w:val="000D2C97"/>
    <w:rsid w:val="000E3D27"/>
    <w:rsid w:val="000E7B37"/>
    <w:rsid w:val="000F262B"/>
    <w:rsid w:val="00101966"/>
    <w:rsid w:val="001043E6"/>
    <w:rsid w:val="00105AE7"/>
    <w:rsid w:val="00105B00"/>
    <w:rsid w:val="00107031"/>
    <w:rsid w:val="00113587"/>
    <w:rsid w:val="00113BD5"/>
    <w:rsid w:val="00120CEE"/>
    <w:rsid w:val="001305C4"/>
    <w:rsid w:val="001360DB"/>
    <w:rsid w:val="00136101"/>
    <w:rsid w:val="0013701B"/>
    <w:rsid w:val="00150105"/>
    <w:rsid w:val="00165755"/>
    <w:rsid w:val="001724F2"/>
    <w:rsid w:val="00180369"/>
    <w:rsid w:val="001862D2"/>
    <w:rsid w:val="00186DA3"/>
    <w:rsid w:val="00192D96"/>
    <w:rsid w:val="001A0D7D"/>
    <w:rsid w:val="001A4FED"/>
    <w:rsid w:val="001A71A5"/>
    <w:rsid w:val="001B5138"/>
    <w:rsid w:val="001B676B"/>
    <w:rsid w:val="001B7F5A"/>
    <w:rsid w:val="001D5845"/>
    <w:rsid w:val="001D7ECF"/>
    <w:rsid w:val="001F3E2D"/>
    <w:rsid w:val="001F56DE"/>
    <w:rsid w:val="0020117C"/>
    <w:rsid w:val="00202971"/>
    <w:rsid w:val="00203207"/>
    <w:rsid w:val="00216701"/>
    <w:rsid w:val="002208FE"/>
    <w:rsid w:val="00222D6D"/>
    <w:rsid w:val="00223072"/>
    <w:rsid w:val="00235641"/>
    <w:rsid w:val="00252165"/>
    <w:rsid w:val="00262963"/>
    <w:rsid w:val="00263A9B"/>
    <w:rsid w:val="002654F3"/>
    <w:rsid w:val="0026676D"/>
    <w:rsid w:val="00281F4F"/>
    <w:rsid w:val="00285550"/>
    <w:rsid w:val="002903BE"/>
    <w:rsid w:val="00290F41"/>
    <w:rsid w:val="0029281D"/>
    <w:rsid w:val="00295321"/>
    <w:rsid w:val="002959CC"/>
    <w:rsid w:val="002A0FC1"/>
    <w:rsid w:val="002A1D4E"/>
    <w:rsid w:val="002A3E5F"/>
    <w:rsid w:val="002A56A7"/>
    <w:rsid w:val="002E37A0"/>
    <w:rsid w:val="002E4999"/>
    <w:rsid w:val="002E5394"/>
    <w:rsid w:val="002F3B4B"/>
    <w:rsid w:val="002F5780"/>
    <w:rsid w:val="00305432"/>
    <w:rsid w:val="003064DC"/>
    <w:rsid w:val="0030682D"/>
    <w:rsid w:val="003112E7"/>
    <w:rsid w:val="003253D0"/>
    <w:rsid w:val="00332298"/>
    <w:rsid w:val="003328F8"/>
    <w:rsid w:val="00346917"/>
    <w:rsid w:val="003631C2"/>
    <w:rsid w:val="003641B1"/>
    <w:rsid w:val="00366BE1"/>
    <w:rsid w:val="00372634"/>
    <w:rsid w:val="00381807"/>
    <w:rsid w:val="00390E19"/>
    <w:rsid w:val="00395D5D"/>
    <w:rsid w:val="003A13C0"/>
    <w:rsid w:val="003B05B4"/>
    <w:rsid w:val="003B588D"/>
    <w:rsid w:val="003C66B5"/>
    <w:rsid w:val="003C73FC"/>
    <w:rsid w:val="003F22EB"/>
    <w:rsid w:val="00407AE2"/>
    <w:rsid w:val="00412529"/>
    <w:rsid w:val="00415034"/>
    <w:rsid w:val="00415950"/>
    <w:rsid w:val="00416F53"/>
    <w:rsid w:val="00426278"/>
    <w:rsid w:val="00435DA2"/>
    <w:rsid w:val="00437E8B"/>
    <w:rsid w:val="00442663"/>
    <w:rsid w:val="004463CA"/>
    <w:rsid w:val="00451174"/>
    <w:rsid w:val="00462C84"/>
    <w:rsid w:val="00474793"/>
    <w:rsid w:val="0048632E"/>
    <w:rsid w:val="004A466D"/>
    <w:rsid w:val="004A5917"/>
    <w:rsid w:val="004A7B40"/>
    <w:rsid w:val="004B0BBA"/>
    <w:rsid w:val="004B3499"/>
    <w:rsid w:val="004B79E0"/>
    <w:rsid w:val="004C10C8"/>
    <w:rsid w:val="004C50C8"/>
    <w:rsid w:val="004D1E06"/>
    <w:rsid w:val="004E74D6"/>
    <w:rsid w:val="004F32E7"/>
    <w:rsid w:val="004F79F9"/>
    <w:rsid w:val="0050620D"/>
    <w:rsid w:val="00510AB9"/>
    <w:rsid w:val="005114D2"/>
    <w:rsid w:val="00513C5D"/>
    <w:rsid w:val="0052092D"/>
    <w:rsid w:val="005221C1"/>
    <w:rsid w:val="005223F2"/>
    <w:rsid w:val="005279FA"/>
    <w:rsid w:val="00540304"/>
    <w:rsid w:val="00555485"/>
    <w:rsid w:val="005744B1"/>
    <w:rsid w:val="00586E8F"/>
    <w:rsid w:val="0059189F"/>
    <w:rsid w:val="00591B63"/>
    <w:rsid w:val="005926B2"/>
    <w:rsid w:val="005A78DA"/>
    <w:rsid w:val="005B2985"/>
    <w:rsid w:val="005B6AAE"/>
    <w:rsid w:val="005E3371"/>
    <w:rsid w:val="005E3F8F"/>
    <w:rsid w:val="005E49F4"/>
    <w:rsid w:val="005F2C65"/>
    <w:rsid w:val="005F6D9D"/>
    <w:rsid w:val="006025A4"/>
    <w:rsid w:val="00603FDB"/>
    <w:rsid w:val="0061192C"/>
    <w:rsid w:val="006119AA"/>
    <w:rsid w:val="0061207A"/>
    <w:rsid w:val="00621B29"/>
    <w:rsid w:val="00631E17"/>
    <w:rsid w:val="00632FA1"/>
    <w:rsid w:val="00633199"/>
    <w:rsid w:val="00637290"/>
    <w:rsid w:val="00637924"/>
    <w:rsid w:val="00645B80"/>
    <w:rsid w:val="00650752"/>
    <w:rsid w:val="00656A3D"/>
    <w:rsid w:val="00661FF2"/>
    <w:rsid w:val="006620EB"/>
    <w:rsid w:val="00662A25"/>
    <w:rsid w:val="00682513"/>
    <w:rsid w:val="00687015"/>
    <w:rsid w:val="006A3F0F"/>
    <w:rsid w:val="006A7261"/>
    <w:rsid w:val="006B4714"/>
    <w:rsid w:val="006B5655"/>
    <w:rsid w:val="006C2580"/>
    <w:rsid w:val="006F3826"/>
    <w:rsid w:val="00705050"/>
    <w:rsid w:val="00705984"/>
    <w:rsid w:val="00707D3A"/>
    <w:rsid w:val="00714B56"/>
    <w:rsid w:val="007263C7"/>
    <w:rsid w:val="0074013B"/>
    <w:rsid w:val="00747647"/>
    <w:rsid w:val="00747B49"/>
    <w:rsid w:val="00750B35"/>
    <w:rsid w:val="00753F8C"/>
    <w:rsid w:val="00755806"/>
    <w:rsid w:val="00757A46"/>
    <w:rsid w:val="0076196A"/>
    <w:rsid w:val="00767CAD"/>
    <w:rsid w:val="00775C18"/>
    <w:rsid w:val="007771B5"/>
    <w:rsid w:val="007855A9"/>
    <w:rsid w:val="00786ECE"/>
    <w:rsid w:val="007912AC"/>
    <w:rsid w:val="007921F1"/>
    <w:rsid w:val="0079771E"/>
    <w:rsid w:val="007A208D"/>
    <w:rsid w:val="007A52D4"/>
    <w:rsid w:val="007A68B6"/>
    <w:rsid w:val="007B5B9D"/>
    <w:rsid w:val="007C28E0"/>
    <w:rsid w:val="007C6662"/>
    <w:rsid w:val="007C66A9"/>
    <w:rsid w:val="007C7555"/>
    <w:rsid w:val="007E40B6"/>
    <w:rsid w:val="007E61C1"/>
    <w:rsid w:val="00800AF8"/>
    <w:rsid w:val="008038A2"/>
    <w:rsid w:val="0080429C"/>
    <w:rsid w:val="0080538A"/>
    <w:rsid w:val="00810610"/>
    <w:rsid w:val="00816489"/>
    <w:rsid w:val="0082649A"/>
    <w:rsid w:val="008329A9"/>
    <w:rsid w:val="00832C89"/>
    <w:rsid w:val="00833E15"/>
    <w:rsid w:val="00843CBB"/>
    <w:rsid w:val="00857D21"/>
    <w:rsid w:val="008668E6"/>
    <w:rsid w:val="008870DA"/>
    <w:rsid w:val="0089654F"/>
    <w:rsid w:val="008972C4"/>
    <w:rsid w:val="008A1CEB"/>
    <w:rsid w:val="008B528B"/>
    <w:rsid w:val="008B7FC9"/>
    <w:rsid w:val="008C6461"/>
    <w:rsid w:val="008C6E64"/>
    <w:rsid w:val="008D4E0D"/>
    <w:rsid w:val="008E1107"/>
    <w:rsid w:val="008F58D7"/>
    <w:rsid w:val="009022D9"/>
    <w:rsid w:val="00902FC1"/>
    <w:rsid w:val="00910E91"/>
    <w:rsid w:val="009136B7"/>
    <w:rsid w:val="00913902"/>
    <w:rsid w:val="009167DB"/>
    <w:rsid w:val="00916819"/>
    <w:rsid w:val="00920066"/>
    <w:rsid w:val="009362FB"/>
    <w:rsid w:val="00940407"/>
    <w:rsid w:val="00943F61"/>
    <w:rsid w:val="00952EC4"/>
    <w:rsid w:val="00963176"/>
    <w:rsid w:val="00963BA5"/>
    <w:rsid w:val="00964227"/>
    <w:rsid w:val="0096540A"/>
    <w:rsid w:val="0097751A"/>
    <w:rsid w:val="009A78DA"/>
    <w:rsid w:val="009B3754"/>
    <w:rsid w:val="009B5172"/>
    <w:rsid w:val="009B7CDE"/>
    <w:rsid w:val="009D0AFE"/>
    <w:rsid w:val="009D14FE"/>
    <w:rsid w:val="009D6B72"/>
    <w:rsid w:val="009E1287"/>
    <w:rsid w:val="009F5BBB"/>
    <w:rsid w:val="00A0545F"/>
    <w:rsid w:val="00A1287B"/>
    <w:rsid w:val="00A16AFB"/>
    <w:rsid w:val="00A20281"/>
    <w:rsid w:val="00A21E12"/>
    <w:rsid w:val="00A22125"/>
    <w:rsid w:val="00A270F5"/>
    <w:rsid w:val="00A27620"/>
    <w:rsid w:val="00A31F5A"/>
    <w:rsid w:val="00A41641"/>
    <w:rsid w:val="00A432D4"/>
    <w:rsid w:val="00A5096F"/>
    <w:rsid w:val="00A54669"/>
    <w:rsid w:val="00A6086D"/>
    <w:rsid w:val="00A72006"/>
    <w:rsid w:val="00A75DBB"/>
    <w:rsid w:val="00A76627"/>
    <w:rsid w:val="00A77B6C"/>
    <w:rsid w:val="00A9268A"/>
    <w:rsid w:val="00A92A33"/>
    <w:rsid w:val="00A93B72"/>
    <w:rsid w:val="00AA2C1B"/>
    <w:rsid w:val="00AB23FD"/>
    <w:rsid w:val="00AC1FA4"/>
    <w:rsid w:val="00AC51CF"/>
    <w:rsid w:val="00AD4BC9"/>
    <w:rsid w:val="00AD7B55"/>
    <w:rsid w:val="00AE141F"/>
    <w:rsid w:val="00AE2F75"/>
    <w:rsid w:val="00AF0D09"/>
    <w:rsid w:val="00AF14E4"/>
    <w:rsid w:val="00AF4B1A"/>
    <w:rsid w:val="00AF626C"/>
    <w:rsid w:val="00AF718A"/>
    <w:rsid w:val="00B02CE1"/>
    <w:rsid w:val="00B12052"/>
    <w:rsid w:val="00B1500E"/>
    <w:rsid w:val="00B23A49"/>
    <w:rsid w:val="00B30F90"/>
    <w:rsid w:val="00B32996"/>
    <w:rsid w:val="00B33E04"/>
    <w:rsid w:val="00B34C8F"/>
    <w:rsid w:val="00B35435"/>
    <w:rsid w:val="00B40ADF"/>
    <w:rsid w:val="00B46191"/>
    <w:rsid w:val="00B474C3"/>
    <w:rsid w:val="00B51354"/>
    <w:rsid w:val="00B52637"/>
    <w:rsid w:val="00B66E3E"/>
    <w:rsid w:val="00B8366F"/>
    <w:rsid w:val="00BA1DA9"/>
    <w:rsid w:val="00BA32D8"/>
    <w:rsid w:val="00BB2153"/>
    <w:rsid w:val="00BC0FDA"/>
    <w:rsid w:val="00BD4930"/>
    <w:rsid w:val="00BE0EA0"/>
    <w:rsid w:val="00BF4572"/>
    <w:rsid w:val="00BF6C31"/>
    <w:rsid w:val="00C13B4B"/>
    <w:rsid w:val="00C202CA"/>
    <w:rsid w:val="00C23F88"/>
    <w:rsid w:val="00C24075"/>
    <w:rsid w:val="00C35DA8"/>
    <w:rsid w:val="00C45676"/>
    <w:rsid w:val="00C60B6D"/>
    <w:rsid w:val="00C6535D"/>
    <w:rsid w:val="00C67B7B"/>
    <w:rsid w:val="00C837D5"/>
    <w:rsid w:val="00C87D82"/>
    <w:rsid w:val="00C92256"/>
    <w:rsid w:val="00C92411"/>
    <w:rsid w:val="00CA1FEA"/>
    <w:rsid w:val="00CA6484"/>
    <w:rsid w:val="00CA6487"/>
    <w:rsid w:val="00CC7656"/>
    <w:rsid w:val="00CE2087"/>
    <w:rsid w:val="00CE3F6E"/>
    <w:rsid w:val="00CE6331"/>
    <w:rsid w:val="00CF05A2"/>
    <w:rsid w:val="00CF2994"/>
    <w:rsid w:val="00D078F8"/>
    <w:rsid w:val="00D10285"/>
    <w:rsid w:val="00D11F41"/>
    <w:rsid w:val="00D13C5E"/>
    <w:rsid w:val="00D13ECB"/>
    <w:rsid w:val="00D1610A"/>
    <w:rsid w:val="00D46CB1"/>
    <w:rsid w:val="00D530FE"/>
    <w:rsid w:val="00D53A56"/>
    <w:rsid w:val="00D627FE"/>
    <w:rsid w:val="00D66F49"/>
    <w:rsid w:val="00D70068"/>
    <w:rsid w:val="00D75C2B"/>
    <w:rsid w:val="00D835B7"/>
    <w:rsid w:val="00D96D14"/>
    <w:rsid w:val="00DB218F"/>
    <w:rsid w:val="00DB4A2D"/>
    <w:rsid w:val="00DE04F6"/>
    <w:rsid w:val="00DE1897"/>
    <w:rsid w:val="00DE62F5"/>
    <w:rsid w:val="00DF21D0"/>
    <w:rsid w:val="00E0062E"/>
    <w:rsid w:val="00E04CF7"/>
    <w:rsid w:val="00E061EC"/>
    <w:rsid w:val="00E1570C"/>
    <w:rsid w:val="00E17377"/>
    <w:rsid w:val="00E221AA"/>
    <w:rsid w:val="00E335D1"/>
    <w:rsid w:val="00E356E5"/>
    <w:rsid w:val="00E4136B"/>
    <w:rsid w:val="00E523F4"/>
    <w:rsid w:val="00E53143"/>
    <w:rsid w:val="00E60448"/>
    <w:rsid w:val="00E70E07"/>
    <w:rsid w:val="00E73E85"/>
    <w:rsid w:val="00E80504"/>
    <w:rsid w:val="00E836A8"/>
    <w:rsid w:val="00E9355A"/>
    <w:rsid w:val="00E93999"/>
    <w:rsid w:val="00EA0AA4"/>
    <w:rsid w:val="00EA4514"/>
    <w:rsid w:val="00EB4FC2"/>
    <w:rsid w:val="00EB7EA5"/>
    <w:rsid w:val="00EC2C17"/>
    <w:rsid w:val="00EC75FF"/>
    <w:rsid w:val="00EE132B"/>
    <w:rsid w:val="00EE688D"/>
    <w:rsid w:val="00F006DD"/>
    <w:rsid w:val="00F25492"/>
    <w:rsid w:val="00F31EEC"/>
    <w:rsid w:val="00F33BCE"/>
    <w:rsid w:val="00F506C3"/>
    <w:rsid w:val="00F75FAA"/>
    <w:rsid w:val="00F772F4"/>
    <w:rsid w:val="00F7751B"/>
    <w:rsid w:val="00F82A3C"/>
    <w:rsid w:val="00F85255"/>
    <w:rsid w:val="00F90668"/>
    <w:rsid w:val="00F91A6A"/>
    <w:rsid w:val="00F95EB5"/>
    <w:rsid w:val="00F962A8"/>
    <w:rsid w:val="00FA24E0"/>
    <w:rsid w:val="00FC57F0"/>
    <w:rsid w:val="00FC581B"/>
    <w:rsid w:val="00FD399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466E32-F02C-45C3-8C61-0C19E5CD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link w:val="Heading2Char"/>
    <w:uiPriority w:val="9"/>
    <w:qFormat/>
    <w:rsid w:val="00290F41"/>
    <w:pPr>
      <w:spacing w:before="100" w:beforeAutospacing="1" w:after="100" w:afterAutospacing="1" w:line="240" w:lineRule="auto"/>
      <w:outlineLvl w:val="1"/>
    </w:pPr>
    <w:rPr>
      <w:rFonts w:ascii="Times New Roman" w:eastAsia="Times New Roman" w:hAnsi="Times New Roman"/>
      <w:b/>
      <w:bCs/>
      <w:sz w:val="36"/>
      <w:szCs w:val="36"/>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character" w:styleId="Strong">
    <w:name w:val="Strong"/>
    <w:basedOn w:val="DefaultParagraphFont"/>
    <w:uiPriority w:val="22"/>
    <w:qFormat/>
    <w:rsid w:val="00B40ADF"/>
    <w:rPr>
      <w:b/>
      <w:bCs/>
    </w:rPr>
  </w:style>
  <w:style w:type="character" w:customStyle="1" w:styleId="org">
    <w:name w:val="org"/>
    <w:basedOn w:val="DefaultParagraphFont"/>
    <w:rsid w:val="003631C2"/>
  </w:style>
  <w:style w:type="character" w:customStyle="1" w:styleId="street-address">
    <w:name w:val="street-address"/>
    <w:basedOn w:val="DefaultParagraphFont"/>
    <w:rsid w:val="003631C2"/>
  </w:style>
  <w:style w:type="character" w:customStyle="1" w:styleId="locality">
    <w:name w:val="locality"/>
    <w:basedOn w:val="DefaultParagraphFont"/>
    <w:rsid w:val="003631C2"/>
  </w:style>
  <w:style w:type="character" w:customStyle="1" w:styleId="apple-converted-space">
    <w:name w:val="apple-converted-space"/>
    <w:basedOn w:val="DefaultParagraphFont"/>
    <w:rsid w:val="003631C2"/>
  </w:style>
  <w:style w:type="character" w:customStyle="1" w:styleId="country-name">
    <w:name w:val="country-name"/>
    <w:basedOn w:val="DefaultParagraphFont"/>
    <w:rsid w:val="003631C2"/>
  </w:style>
  <w:style w:type="character" w:customStyle="1" w:styleId="Heading2Char">
    <w:name w:val="Heading 2 Char"/>
    <w:basedOn w:val="DefaultParagraphFont"/>
    <w:link w:val="Heading2"/>
    <w:uiPriority w:val="9"/>
    <w:rsid w:val="00290F41"/>
    <w:rPr>
      <w:rFonts w:ascii="Times New Roman" w:eastAsia="Times New Roman" w:hAnsi="Times New Roman" w:cs="Times New Roman"/>
      <w:b/>
      <w:bCs/>
      <w:sz w:val="36"/>
      <w:szCs w:val="36"/>
      <w:lang w:eastAsia="en-IN" w:bidi="hi-IN"/>
    </w:rPr>
  </w:style>
  <w:style w:type="paragraph" w:customStyle="1" w:styleId="Standard">
    <w:name w:val="Standard"/>
    <w:rsid w:val="00014AAF"/>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014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23A49"/>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23A49"/>
    <w:rPr>
      <w:rFonts w:ascii="Consolas" w:eastAsia="Calibri" w:hAnsi="Consolas" w:cs="Consolas"/>
      <w:sz w:val="20"/>
      <w:szCs w:val="20"/>
      <w:lang w:val="en-US"/>
    </w:rPr>
  </w:style>
  <w:style w:type="paragraph" w:styleId="NoSpacing">
    <w:name w:val="No Spacing"/>
    <w:uiPriority w:val="1"/>
    <w:qFormat/>
    <w:rsid w:val="006119AA"/>
    <w:pPr>
      <w:spacing w:after="0" w:line="240" w:lineRule="auto"/>
    </w:pPr>
    <w:rPr>
      <w:rFonts w:ascii="Calibri" w:eastAsia="Calibri" w:hAnsi="Calibri" w:cs="Times New Roman"/>
      <w:lang w:val="en-US"/>
    </w:rPr>
  </w:style>
  <w:style w:type="character" w:styleId="Emphasis">
    <w:name w:val="Emphasis"/>
    <w:basedOn w:val="DefaultParagraphFont"/>
    <w:uiPriority w:val="20"/>
    <w:qFormat/>
    <w:rsid w:val="003469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0410">
      <w:bodyDiv w:val="1"/>
      <w:marLeft w:val="0"/>
      <w:marRight w:val="0"/>
      <w:marTop w:val="0"/>
      <w:marBottom w:val="0"/>
      <w:divBdr>
        <w:top w:val="none" w:sz="0" w:space="0" w:color="auto"/>
        <w:left w:val="none" w:sz="0" w:space="0" w:color="auto"/>
        <w:bottom w:val="none" w:sz="0" w:space="0" w:color="auto"/>
        <w:right w:val="none" w:sz="0" w:space="0" w:color="auto"/>
      </w:divBdr>
      <w:divsChild>
        <w:div w:id="672299864">
          <w:marLeft w:val="0"/>
          <w:marRight w:val="0"/>
          <w:marTop w:val="0"/>
          <w:marBottom w:val="0"/>
          <w:divBdr>
            <w:top w:val="none" w:sz="0" w:space="0" w:color="auto"/>
            <w:left w:val="none" w:sz="0" w:space="0" w:color="auto"/>
            <w:bottom w:val="none" w:sz="0" w:space="0" w:color="auto"/>
            <w:right w:val="none" w:sz="0" w:space="0" w:color="auto"/>
          </w:divBdr>
        </w:div>
        <w:div w:id="449397958">
          <w:marLeft w:val="0"/>
          <w:marRight w:val="0"/>
          <w:marTop w:val="0"/>
          <w:marBottom w:val="0"/>
          <w:divBdr>
            <w:top w:val="none" w:sz="0" w:space="0" w:color="auto"/>
            <w:left w:val="none" w:sz="0" w:space="0" w:color="auto"/>
            <w:bottom w:val="none" w:sz="0" w:space="0" w:color="auto"/>
            <w:right w:val="none" w:sz="0" w:space="0" w:color="auto"/>
          </w:divBdr>
        </w:div>
        <w:div w:id="1888056550">
          <w:marLeft w:val="0"/>
          <w:marRight w:val="0"/>
          <w:marTop w:val="0"/>
          <w:marBottom w:val="0"/>
          <w:divBdr>
            <w:top w:val="none" w:sz="0" w:space="0" w:color="auto"/>
            <w:left w:val="none" w:sz="0" w:space="0" w:color="auto"/>
            <w:bottom w:val="none" w:sz="0" w:space="0" w:color="auto"/>
            <w:right w:val="none" w:sz="0" w:space="0" w:color="auto"/>
          </w:divBdr>
        </w:div>
        <w:div w:id="926498205">
          <w:marLeft w:val="0"/>
          <w:marRight w:val="0"/>
          <w:marTop w:val="0"/>
          <w:marBottom w:val="0"/>
          <w:divBdr>
            <w:top w:val="none" w:sz="0" w:space="0" w:color="auto"/>
            <w:left w:val="none" w:sz="0" w:space="0" w:color="auto"/>
            <w:bottom w:val="none" w:sz="0" w:space="0" w:color="auto"/>
            <w:right w:val="none" w:sz="0" w:space="0" w:color="auto"/>
          </w:divBdr>
        </w:div>
        <w:div w:id="1168130126">
          <w:marLeft w:val="0"/>
          <w:marRight w:val="0"/>
          <w:marTop w:val="0"/>
          <w:marBottom w:val="0"/>
          <w:divBdr>
            <w:top w:val="none" w:sz="0" w:space="0" w:color="auto"/>
            <w:left w:val="none" w:sz="0" w:space="0" w:color="auto"/>
            <w:bottom w:val="none" w:sz="0" w:space="0" w:color="auto"/>
            <w:right w:val="none" w:sz="0" w:space="0" w:color="auto"/>
          </w:divBdr>
        </w:div>
      </w:divsChild>
    </w:div>
    <w:div w:id="91510227">
      <w:bodyDiv w:val="1"/>
      <w:marLeft w:val="0"/>
      <w:marRight w:val="0"/>
      <w:marTop w:val="0"/>
      <w:marBottom w:val="0"/>
      <w:divBdr>
        <w:top w:val="none" w:sz="0" w:space="0" w:color="auto"/>
        <w:left w:val="none" w:sz="0" w:space="0" w:color="auto"/>
        <w:bottom w:val="none" w:sz="0" w:space="0" w:color="auto"/>
        <w:right w:val="none" w:sz="0" w:space="0" w:color="auto"/>
      </w:divBdr>
    </w:div>
    <w:div w:id="188180378">
      <w:bodyDiv w:val="1"/>
      <w:marLeft w:val="0"/>
      <w:marRight w:val="0"/>
      <w:marTop w:val="0"/>
      <w:marBottom w:val="0"/>
      <w:divBdr>
        <w:top w:val="none" w:sz="0" w:space="0" w:color="auto"/>
        <w:left w:val="none" w:sz="0" w:space="0" w:color="auto"/>
        <w:bottom w:val="none" w:sz="0" w:space="0" w:color="auto"/>
        <w:right w:val="none" w:sz="0" w:space="0" w:color="auto"/>
      </w:divBdr>
    </w:div>
    <w:div w:id="326638188">
      <w:bodyDiv w:val="1"/>
      <w:marLeft w:val="0"/>
      <w:marRight w:val="0"/>
      <w:marTop w:val="0"/>
      <w:marBottom w:val="0"/>
      <w:divBdr>
        <w:top w:val="none" w:sz="0" w:space="0" w:color="auto"/>
        <w:left w:val="none" w:sz="0" w:space="0" w:color="auto"/>
        <w:bottom w:val="none" w:sz="0" w:space="0" w:color="auto"/>
        <w:right w:val="none" w:sz="0" w:space="0" w:color="auto"/>
      </w:divBdr>
    </w:div>
    <w:div w:id="496043071">
      <w:bodyDiv w:val="1"/>
      <w:marLeft w:val="0"/>
      <w:marRight w:val="0"/>
      <w:marTop w:val="0"/>
      <w:marBottom w:val="0"/>
      <w:divBdr>
        <w:top w:val="none" w:sz="0" w:space="0" w:color="auto"/>
        <w:left w:val="none" w:sz="0" w:space="0" w:color="auto"/>
        <w:bottom w:val="none" w:sz="0" w:space="0" w:color="auto"/>
        <w:right w:val="none" w:sz="0" w:space="0" w:color="auto"/>
      </w:divBdr>
    </w:div>
    <w:div w:id="687177405">
      <w:bodyDiv w:val="1"/>
      <w:marLeft w:val="0"/>
      <w:marRight w:val="0"/>
      <w:marTop w:val="0"/>
      <w:marBottom w:val="0"/>
      <w:divBdr>
        <w:top w:val="none" w:sz="0" w:space="0" w:color="auto"/>
        <w:left w:val="none" w:sz="0" w:space="0" w:color="auto"/>
        <w:bottom w:val="none" w:sz="0" w:space="0" w:color="auto"/>
        <w:right w:val="none" w:sz="0" w:space="0" w:color="auto"/>
      </w:divBdr>
    </w:div>
    <w:div w:id="816410957">
      <w:bodyDiv w:val="1"/>
      <w:marLeft w:val="0"/>
      <w:marRight w:val="0"/>
      <w:marTop w:val="0"/>
      <w:marBottom w:val="0"/>
      <w:divBdr>
        <w:top w:val="none" w:sz="0" w:space="0" w:color="auto"/>
        <w:left w:val="none" w:sz="0" w:space="0" w:color="auto"/>
        <w:bottom w:val="none" w:sz="0" w:space="0" w:color="auto"/>
        <w:right w:val="none" w:sz="0" w:space="0" w:color="auto"/>
      </w:divBdr>
    </w:div>
    <w:div w:id="956913541">
      <w:bodyDiv w:val="1"/>
      <w:marLeft w:val="0"/>
      <w:marRight w:val="0"/>
      <w:marTop w:val="0"/>
      <w:marBottom w:val="0"/>
      <w:divBdr>
        <w:top w:val="none" w:sz="0" w:space="0" w:color="auto"/>
        <w:left w:val="none" w:sz="0" w:space="0" w:color="auto"/>
        <w:bottom w:val="none" w:sz="0" w:space="0" w:color="auto"/>
        <w:right w:val="none" w:sz="0" w:space="0" w:color="auto"/>
      </w:divBdr>
    </w:div>
    <w:div w:id="957879210">
      <w:bodyDiv w:val="1"/>
      <w:marLeft w:val="0"/>
      <w:marRight w:val="0"/>
      <w:marTop w:val="0"/>
      <w:marBottom w:val="0"/>
      <w:divBdr>
        <w:top w:val="none" w:sz="0" w:space="0" w:color="auto"/>
        <w:left w:val="none" w:sz="0" w:space="0" w:color="auto"/>
        <w:bottom w:val="none" w:sz="0" w:space="0" w:color="auto"/>
        <w:right w:val="none" w:sz="0" w:space="0" w:color="auto"/>
      </w:divBdr>
    </w:div>
    <w:div w:id="1131480530">
      <w:bodyDiv w:val="1"/>
      <w:marLeft w:val="0"/>
      <w:marRight w:val="0"/>
      <w:marTop w:val="0"/>
      <w:marBottom w:val="0"/>
      <w:divBdr>
        <w:top w:val="none" w:sz="0" w:space="0" w:color="auto"/>
        <w:left w:val="none" w:sz="0" w:space="0" w:color="auto"/>
        <w:bottom w:val="none" w:sz="0" w:space="0" w:color="auto"/>
        <w:right w:val="none" w:sz="0" w:space="0" w:color="auto"/>
      </w:divBdr>
    </w:div>
    <w:div w:id="1272398448">
      <w:bodyDiv w:val="1"/>
      <w:marLeft w:val="0"/>
      <w:marRight w:val="0"/>
      <w:marTop w:val="0"/>
      <w:marBottom w:val="0"/>
      <w:divBdr>
        <w:top w:val="none" w:sz="0" w:space="0" w:color="auto"/>
        <w:left w:val="none" w:sz="0" w:space="0" w:color="auto"/>
        <w:bottom w:val="none" w:sz="0" w:space="0" w:color="auto"/>
        <w:right w:val="none" w:sz="0" w:space="0" w:color="auto"/>
      </w:divBdr>
    </w:div>
    <w:div w:id="1317143563">
      <w:bodyDiv w:val="1"/>
      <w:marLeft w:val="0"/>
      <w:marRight w:val="0"/>
      <w:marTop w:val="0"/>
      <w:marBottom w:val="0"/>
      <w:divBdr>
        <w:top w:val="none" w:sz="0" w:space="0" w:color="auto"/>
        <w:left w:val="none" w:sz="0" w:space="0" w:color="auto"/>
        <w:bottom w:val="none" w:sz="0" w:space="0" w:color="auto"/>
        <w:right w:val="none" w:sz="0" w:space="0" w:color="auto"/>
      </w:divBdr>
    </w:div>
    <w:div w:id="1678534013">
      <w:bodyDiv w:val="1"/>
      <w:marLeft w:val="0"/>
      <w:marRight w:val="0"/>
      <w:marTop w:val="0"/>
      <w:marBottom w:val="0"/>
      <w:divBdr>
        <w:top w:val="none" w:sz="0" w:space="0" w:color="auto"/>
        <w:left w:val="none" w:sz="0" w:space="0" w:color="auto"/>
        <w:bottom w:val="none" w:sz="0" w:space="0" w:color="auto"/>
        <w:right w:val="none" w:sz="0" w:space="0" w:color="auto"/>
      </w:divBdr>
    </w:div>
    <w:div w:id="1870682000">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 w:id="21393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b.res.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CBD3E-AF8A-42F8-8670-7758723F1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Stores</dc:creator>
  <cp:lastModifiedBy>Hewlett-Packard Company</cp:lastModifiedBy>
  <cp:revision>23</cp:revision>
  <cp:lastPrinted>2017-12-14T05:52:00Z</cp:lastPrinted>
  <dcterms:created xsi:type="dcterms:W3CDTF">2017-12-20T11:15:00Z</dcterms:created>
  <dcterms:modified xsi:type="dcterms:W3CDTF">2018-08-20T11:35:00Z</dcterms:modified>
</cp:coreProperties>
</file>